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08401" w14:textId="2592A4DA" w:rsidR="003A36E7" w:rsidRPr="003A36E7" w:rsidRDefault="003A36E7" w:rsidP="003A36E7">
      <w:pPr>
        <w:pStyle w:val="Titel"/>
        <w:spacing w:after="480"/>
        <w:rPr>
          <w:caps w:val="0"/>
          <w:spacing w:val="0"/>
          <w:sz w:val="24"/>
        </w:rPr>
      </w:pPr>
      <w:r w:rsidRPr="003A36E7">
        <w:rPr>
          <w:caps w:val="0"/>
          <w:spacing w:val="0"/>
          <w:sz w:val="24"/>
        </w:rPr>
        <w:t>A</w:t>
      </w:r>
      <w:r>
        <w:rPr>
          <w:caps w:val="0"/>
          <w:spacing w:val="0"/>
          <w:sz w:val="24"/>
        </w:rPr>
        <w:t xml:space="preserve">NLAGE ZUM DIENSTLEISTUNGSVERTRAG </w:t>
      </w:r>
      <w:r w:rsidRPr="003A36E7">
        <w:rPr>
          <w:caps w:val="0"/>
          <w:spacing w:val="0"/>
          <w:sz w:val="24"/>
        </w:rPr>
        <w:t xml:space="preserve">EUDI WALLET </w:t>
      </w:r>
      <w:r w:rsidR="00DB4B0D" w:rsidRPr="00DB4B0D">
        <w:rPr>
          <w:caps w:val="0"/>
          <w:spacing w:val="0"/>
          <w:sz w:val="24"/>
        </w:rPr>
        <w:t>SUPPORT-TOOLING</w:t>
      </w:r>
    </w:p>
    <w:p w14:paraId="2409F85D" w14:textId="36CAF722" w:rsidR="00672931" w:rsidRPr="00B760DA" w:rsidRDefault="00672931" w:rsidP="00672931">
      <w:pPr>
        <w:pStyle w:val="Titel"/>
        <w:spacing w:before="480" w:after="480"/>
        <w:rPr>
          <w:spacing w:val="0"/>
          <w:sz w:val="24"/>
        </w:rPr>
      </w:pPr>
      <w:r>
        <w:rPr>
          <w:spacing w:val="0"/>
          <w:sz w:val="24"/>
        </w:rPr>
        <w:t>Auftragsverarbeitungsver</w:t>
      </w:r>
      <w:r w:rsidR="00D40272">
        <w:rPr>
          <w:spacing w:val="0"/>
          <w:sz w:val="24"/>
        </w:rPr>
        <w:t>einbarung</w:t>
      </w:r>
    </w:p>
    <w:p w14:paraId="7FE97FC9" w14:textId="77777777" w:rsidR="00672931" w:rsidRPr="00905AFF" w:rsidRDefault="00672931" w:rsidP="00672931">
      <w:pPr>
        <w:pStyle w:val="berschrift2"/>
        <w:numPr>
          <w:ilvl w:val="0"/>
          <w:numId w:val="0"/>
        </w:numPr>
        <w:spacing w:before="840"/>
      </w:pPr>
      <w:r>
        <w:t>Präambel</w:t>
      </w:r>
    </w:p>
    <w:p w14:paraId="7579B8C3" w14:textId="19D456A3" w:rsidR="007012DF" w:rsidRDefault="00437DED" w:rsidP="00386E77">
      <w:pPr>
        <w:rPr>
          <w:szCs w:val="20"/>
        </w:rPr>
      </w:pPr>
      <w:r w:rsidRPr="00437DED">
        <w:rPr>
          <w:szCs w:val="20"/>
        </w:rPr>
        <w:t xml:space="preserve">Der Auftragnehmer verarbeitet personenbezogene Daten ausschließlich im Auftrag und nach Weisung des Auftraggebers im Zusammenhang </w:t>
      </w:r>
      <w:r w:rsidR="007012DF" w:rsidRPr="007012DF">
        <w:rPr>
          <w:szCs w:val="20"/>
        </w:rPr>
        <w:t xml:space="preserve">mit der Bereitstellung, Implementierung, dem Betrieb und der Wartung </w:t>
      </w:r>
      <w:r w:rsidR="007012DF" w:rsidRPr="00E853FB">
        <w:t>der vollständigen technischen Support-Infrastruktur („Support-Tooling“) für die EUDI Wallet Support Organisation</w:t>
      </w:r>
      <w:r w:rsidR="007012DF" w:rsidRPr="007012DF">
        <w:rPr>
          <w:szCs w:val="20"/>
        </w:rPr>
        <w:t xml:space="preserve"> nach Maßgabe des Dienstleistungsvertrags „</w:t>
      </w:r>
      <w:r w:rsidR="00353B5B" w:rsidRPr="00E853FB">
        <w:t>EUDI Wallet Support-Tooling</w:t>
      </w:r>
      <w:r w:rsidR="007012DF" w:rsidRPr="007012DF">
        <w:rPr>
          <w:szCs w:val="20"/>
        </w:rPr>
        <w:t>“ (nachfolgend „Hauptvertrag“).</w:t>
      </w:r>
      <w:r w:rsidR="007012DF" w:rsidRPr="007012DF">
        <w:t xml:space="preserve"> </w:t>
      </w:r>
      <w:r w:rsidR="007012DF" w:rsidRPr="007012DF">
        <w:rPr>
          <w:szCs w:val="20"/>
        </w:rPr>
        <w:t>Zweck der Verarbeitung ist die Bereitstellung und der Betrieb aller für die Support</w:t>
      </w:r>
      <w:r w:rsidR="007012DF">
        <w:rPr>
          <w:szCs w:val="20"/>
        </w:rPr>
        <w:t>-</w:t>
      </w:r>
      <w:r w:rsidR="007012DF" w:rsidRPr="007012DF">
        <w:rPr>
          <w:szCs w:val="20"/>
        </w:rPr>
        <w:t>Organisation erforderlichen Systeme, um die End</w:t>
      </w:r>
      <w:r w:rsidR="007012DF">
        <w:rPr>
          <w:szCs w:val="20"/>
        </w:rPr>
        <w:t>-</w:t>
      </w:r>
      <w:r w:rsidR="007012DF" w:rsidRPr="007012DF">
        <w:rPr>
          <w:szCs w:val="20"/>
        </w:rPr>
        <w:t>to</w:t>
      </w:r>
      <w:r w:rsidR="007012DF">
        <w:rPr>
          <w:szCs w:val="20"/>
        </w:rPr>
        <w:t>-E</w:t>
      </w:r>
      <w:r w:rsidR="007012DF" w:rsidRPr="007012DF">
        <w:rPr>
          <w:szCs w:val="20"/>
        </w:rPr>
        <w:t xml:space="preserve">nd Supportprozesse der </w:t>
      </w:r>
      <w:proofErr w:type="gramStart"/>
      <w:r w:rsidR="007012DF" w:rsidRPr="007012DF">
        <w:rPr>
          <w:szCs w:val="20"/>
        </w:rPr>
        <w:t>EUDI Wallet</w:t>
      </w:r>
      <w:proofErr w:type="gramEnd"/>
      <w:r w:rsidR="007012DF" w:rsidRPr="007012DF">
        <w:rPr>
          <w:szCs w:val="20"/>
        </w:rPr>
        <w:t xml:space="preserve"> und des </w:t>
      </w:r>
      <w:proofErr w:type="gramStart"/>
      <w:r w:rsidR="007012DF" w:rsidRPr="007012DF">
        <w:rPr>
          <w:szCs w:val="20"/>
        </w:rPr>
        <w:t>EUDI Hubs</w:t>
      </w:r>
      <w:proofErr w:type="gramEnd"/>
      <w:r w:rsidR="007012DF" w:rsidRPr="007012DF">
        <w:rPr>
          <w:szCs w:val="20"/>
        </w:rPr>
        <w:t xml:space="preserve"> technisch zu ermöglichen und zu unterstützen.</w:t>
      </w:r>
      <w:r w:rsidR="007012DF">
        <w:rPr>
          <w:szCs w:val="20"/>
        </w:rPr>
        <w:t xml:space="preserve"> </w:t>
      </w:r>
      <w:r w:rsidR="00732B76" w:rsidRPr="00732B76">
        <w:rPr>
          <w:szCs w:val="20"/>
        </w:rPr>
        <w:t xml:space="preserve">Dabei werden personenbezogene Daten </w:t>
      </w:r>
      <w:r w:rsidR="00750124">
        <w:rPr>
          <w:szCs w:val="20"/>
        </w:rPr>
        <w:t>des Auftraggebers</w:t>
      </w:r>
      <w:r w:rsidR="00732B76" w:rsidRPr="00732B76">
        <w:rPr>
          <w:szCs w:val="20"/>
        </w:rPr>
        <w:t xml:space="preserve"> im Auftrag nach Art. 28 DSGVO verarbeitet.</w:t>
      </w:r>
      <w:r w:rsidR="007A696D">
        <w:rPr>
          <w:szCs w:val="20"/>
        </w:rPr>
        <w:t xml:space="preserve"> </w:t>
      </w:r>
    </w:p>
    <w:p w14:paraId="3BD8455F" w14:textId="07B40839" w:rsidR="00672931" w:rsidRDefault="00865A81" w:rsidP="00386E77">
      <w:pPr>
        <w:rPr>
          <w:szCs w:val="20"/>
        </w:rPr>
      </w:pPr>
      <w:r>
        <w:rPr>
          <w:szCs w:val="20"/>
        </w:rPr>
        <w:t>Die Parteien schließen daher d</w:t>
      </w:r>
      <w:r w:rsidR="00D40272">
        <w:rPr>
          <w:szCs w:val="20"/>
        </w:rPr>
        <w:t>ie</w:t>
      </w:r>
      <w:r>
        <w:rPr>
          <w:szCs w:val="20"/>
        </w:rPr>
        <w:t xml:space="preserve"> folgende Auftragsverarbeitungsver</w:t>
      </w:r>
      <w:r w:rsidR="00D40272">
        <w:rPr>
          <w:szCs w:val="20"/>
        </w:rPr>
        <w:t>einbarung</w:t>
      </w:r>
      <w:r w:rsidR="00DF6434">
        <w:rPr>
          <w:szCs w:val="20"/>
        </w:rPr>
        <w:t>:</w:t>
      </w:r>
    </w:p>
    <w:p w14:paraId="72EA1105" w14:textId="4070BDDF" w:rsidR="00672931" w:rsidRDefault="00672931" w:rsidP="00232DEB">
      <w:pPr>
        <w:pStyle w:val="berschrift2"/>
      </w:pPr>
      <w:r w:rsidRPr="00A20A35">
        <w:t>Vertragsgegenstand</w:t>
      </w:r>
      <w:r w:rsidR="008040F0">
        <w:t xml:space="preserve"> </w:t>
      </w:r>
    </w:p>
    <w:p w14:paraId="30251CE4" w14:textId="244C4C97" w:rsidR="00FF04F5" w:rsidRPr="00FF04F5" w:rsidRDefault="00FF04F5" w:rsidP="00FF04F5">
      <w:pPr>
        <w:pStyle w:val="berschrift3"/>
        <w:rPr>
          <w:rFonts w:ascii="Times New Roman" w:hAnsi="Times New Roman" w:cs="Times New Roman (Textkörper CS)"/>
          <w:b/>
          <w:bCs w:val="0"/>
        </w:rPr>
      </w:pPr>
      <w:r w:rsidRPr="00FF04F5">
        <w:rPr>
          <w:bCs w:val="0"/>
        </w:rPr>
        <w:t xml:space="preserve">Von der Auftragsverarbeitung betroffene Personengruppen sind: </w:t>
      </w:r>
    </w:p>
    <w:p w14:paraId="390651FC" w14:textId="28E620E4" w:rsidR="004861B8" w:rsidRPr="004861B8" w:rsidRDefault="004861B8" w:rsidP="00D72097">
      <w:pPr>
        <w:pStyle w:val="Aufzhlung"/>
        <w:spacing w:after="0"/>
        <w:ind w:left="1020"/>
      </w:pPr>
      <w:r w:rsidRPr="004861B8">
        <w:t xml:space="preserve">Nutzerinnen und Nutzer der </w:t>
      </w:r>
      <w:proofErr w:type="gramStart"/>
      <w:r w:rsidRPr="004861B8">
        <w:t>EUDI Wallet</w:t>
      </w:r>
      <w:proofErr w:type="gramEnd"/>
      <w:r w:rsidRPr="004861B8">
        <w:t xml:space="preserve"> (B2C)</w:t>
      </w:r>
    </w:p>
    <w:p w14:paraId="4283F6C1" w14:textId="30ED7D09" w:rsidR="004861B8" w:rsidRPr="004861B8" w:rsidRDefault="004861B8" w:rsidP="00D72097">
      <w:pPr>
        <w:pStyle w:val="Aufzhlung"/>
        <w:spacing w:after="0"/>
        <w:ind w:left="1020"/>
      </w:pPr>
      <w:r w:rsidRPr="004861B8">
        <w:t xml:space="preserve">Mitarbeitende und Ansprechpersonen von Organisationen und Behörden, die als Issuer oder </w:t>
      </w:r>
      <w:proofErr w:type="spellStart"/>
      <w:r w:rsidRPr="004861B8">
        <w:t>Verifier</w:t>
      </w:r>
      <w:proofErr w:type="spellEnd"/>
      <w:r w:rsidRPr="004861B8">
        <w:t xml:space="preserve"> im EUDI</w:t>
      </w:r>
      <w:r w:rsidRPr="004861B8">
        <w:noBreakHyphen/>
        <w:t>Ökosystem teilnehmen (B2B)</w:t>
      </w:r>
    </w:p>
    <w:p w14:paraId="1DD0C79C" w14:textId="020C619E" w:rsidR="000E193E" w:rsidRPr="000E193E" w:rsidRDefault="000E193E" w:rsidP="00D72097">
      <w:pPr>
        <w:pStyle w:val="Aufzhlung"/>
        <w:spacing w:after="0"/>
        <w:ind w:left="1020"/>
        <w:rPr>
          <w:b/>
          <w:bCs/>
          <w:iCs/>
          <w:szCs w:val="22"/>
        </w:rPr>
      </w:pPr>
      <w:r>
        <w:t xml:space="preserve">ggf. </w:t>
      </w:r>
      <w:r w:rsidRPr="000E193E">
        <w:t>Support</w:t>
      </w:r>
      <w:r w:rsidRPr="000E193E">
        <w:noBreakHyphen/>
        <w:t>Mitarbeitende des BPO</w:t>
      </w:r>
      <w:r w:rsidR="00353B5B">
        <w:t xml:space="preserve"> Contact Center</w:t>
      </w:r>
      <w:r w:rsidRPr="000E193E">
        <w:noBreakHyphen/>
        <w:t xml:space="preserve">Dienstleistersund Mitarbeitende des Auftraggebers </w:t>
      </w:r>
    </w:p>
    <w:p w14:paraId="2C38296B" w14:textId="089D83AA" w:rsidR="007A696D" w:rsidRPr="005319BF" w:rsidRDefault="00FF04F5" w:rsidP="00FF04F5">
      <w:pPr>
        <w:pStyle w:val="berschrift3"/>
        <w:rPr>
          <w:b/>
          <w:bCs w:val="0"/>
        </w:rPr>
      </w:pPr>
      <w:r w:rsidRPr="005319BF">
        <w:rPr>
          <w:bCs w:val="0"/>
        </w:rPr>
        <w:t xml:space="preserve">Zum Zweck der Bereitstellung der </w:t>
      </w:r>
      <w:r w:rsidR="00750124">
        <w:rPr>
          <w:bCs w:val="0"/>
        </w:rPr>
        <w:t>S</w:t>
      </w:r>
      <w:r w:rsidRPr="005319BF">
        <w:rPr>
          <w:bCs w:val="0"/>
        </w:rPr>
        <w:t>oftware werden durch den Auftragnehmer insbesondere folgende Kategorien personenbezogener Daten verarbeitet:</w:t>
      </w:r>
      <w:r w:rsidR="007A696D" w:rsidRPr="005319BF">
        <w:rPr>
          <w:bCs w:val="0"/>
        </w:rPr>
        <w:t xml:space="preserve"> </w:t>
      </w:r>
    </w:p>
    <w:p w14:paraId="371B8E7A" w14:textId="02C61731" w:rsidR="007012DF" w:rsidRDefault="007012DF" w:rsidP="00D72097">
      <w:pPr>
        <w:pStyle w:val="Aufzhlung"/>
        <w:spacing w:after="0"/>
        <w:ind w:left="1020"/>
        <w:rPr>
          <w:rFonts w:ascii="Times New Roman" w:hAnsi="Times New Roman" w:cs="Times New Roman (Textkörper CS)"/>
          <w:szCs w:val="22"/>
        </w:rPr>
      </w:pPr>
      <w:r>
        <w:t>Kontaktdaten (z.B. Name, Kommunikationskanal)</w:t>
      </w:r>
    </w:p>
    <w:p w14:paraId="3735A0C8" w14:textId="588D6A3A" w:rsidR="007012DF" w:rsidRDefault="007012DF" w:rsidP="00D72097">
      <w:pPr>
        <w:pStyle w:val="Aufzhlung"/>
        <w:spacing w:after="0"/>
        <w:ind w:left="1020"/>
      </w:pPr>
      <w:r>
        <w:t>Kommunikationsdaten (z.B. Inhalte und Metadaten von Supportanfragen über Ticket, Telefonie, Chat, Kontaktformulare)</w:t>
      </w:r>
    </w:p>
    <w:p w14:paraId="1F65F6EB" w14:textId="44310EB5" w:rsidR="007012DF" w:rsidRDefault="007012DF" w:rsidP="00D72097">
      <w:pPr>
        <w:pStyle w:val="Aufzhlung"/>
        <w:spacing w:after="0"/>
        <w:ind w:left="1020"/>
      </w:pPr>
      <w:r>
        <w:t>Support- und Ticketdaten (Ticket</w:t>
      </w:r>
      <w:r>
        <w:noBreakHyphen/>
        <w:t>ID, Kategorie, Zeitstempel, Kommunikationshistorie, Status, Eskalationsinformationen, Kanalinformationen)</w:t>
      </w:r>
    </w:p>
    <w:p w14:paraId="25BE5C2E" w14:textId="290E1537" w:rsidR="007012DF" w:rsidRDefault="007012DF" w:rsidP="00D72097">
      <w:pPr>
        <w:pStyle w:val="Aufzhlung"/>
        <w:spacing w:after="0"/>
        <w:ind w:left="1020"/>
      </w:pPr>
      <w:r>
        <w:t>Identifikationsmerkmale, die die betroffene Person beim Erstkontakt freigibt, soweit diese im Ticketsystem oder Event</w:t>
      </w:r>
      <w:r>
        <w:noBreakHyphen/>
        <w:t>Log verarbeitet werden</w:t>
      </w:r>
    </w:p>
    <w:p w14:paraId="12E31D24" w14:textId="247168EA" w:rsidR="007012DF" w:rsidRDefault="007012DF" w:rsidP="00D72097">
      <w:pPr>
        <w:pStyle w:val="Aufzhlung"/>
        <w:spacing w:after="0"/>
        <w:ind w:left="1020"/>
      </w:pPr>
      <w:r>
        <w:t>Event</w:t>
      </w:r>
      <w:r>
        <w:noBreakHyphen/>
        <w:t>Log</w:t>
      </w:r>
      <w:r>
        <w:noBreakHyphen/>
        <w:t xml:space="preserve">Daten zu Interaktionen, Systemzugriffen, </w:t>
      </w:r>
      <w:proofErr w:type="spellStart"/>
      <w:r>
        <w:t>Identifikations</w:t>
      </w:r>
      <w:proofErr w:type="spellEnd"/>
      <w:r>
        <w:noBreakHyphen/>
        <w:t xml:space="preserve"> sowie Eskalationsvorgängen</w:t>
      </w:r>
      <w:r w:rsidR="000E193E">
        <w:t xml:space="preserve"> und </w:t>
      </w:r>
      <w:r w:rsidR="000E193E" w:rsidRPr="000E193E">
        <w:t>Metrik</w:t>
      </w:r>
      <w:r w:rsidR="000E193E" w:rsidRPr="000E193E">
        <w:rPr>
          <w:rFonts w:ascii="Cambria Math" w:hAnsi="Cambria Math" w:cs="Cambria Math"/>
        </w:rPr>
        <w:t>‑</w:t>
      </w:r>
      <w:r w:rsidR="000E193E" w:rsidRPr="000E193E">
        <w:t xml:space="preserve"> und Analysedaten</w:t>
      </w:r>
    </w:p>
    <w:p w14:paraId="0DBE9B2E" w14:textId="398F81FA" w:rsidR="000E193E" w:rsidRDefault="000E193E" w:rsidP="00D72097">
      <w:pPr>
        <w:pStyle w:val="Aufzhlung"/>
        <w:spacing w:after="0"/>
        <w:ind w:left="1020"/>
      </w:pPr>
      <w:r>
        <w:t xml:space="preserve">ggf. </w:t>
      </w:r>
      <w:r w:rsidRPr="000E193E">
        <w:t>Rollen</w:t>
      </w:r>
      <w:r w:rsidRPr="000E193E">
        <w:rPr>
          <w:rFonts w:ascii="Cambria Math" w:hAnsi="Cambria Math" w:cs="Cambria Math"/>
        </w:rPr>
        <w:t>‑</w:t>
      </w:r>
      <w:r w:rsidRPr="000E193E">
        <w:t xml:space="preserve"> und Zugriffs-/IAM</w:t>
      </w:r>
      <w:r w:rsidRPr="000E193E">
        <w:rPr>
          <w:rFonts w:ascii="Cambria Math" w:hAnsi="Cambria Math" w:cs="Cambria Math"/>
        </w:rPr>
        <w:t>‑</w:t>
      </w:r>
      <w:r w:rsidRPr="000E193E">
        <w:t xml:space="preserve">Daten </w:t>
      </w:r>
      <w:r>
        <w:t xml:space="preserve">von </w:t>
      </w:r>
      <w:r w:rsidRPr="000E193E">
        <w:t>Mitarbeitende</w:t>
      </w:r>
      <w:r>
        <w:t>n</w:t>
      </w:r>
    </w:p>
    <w:p w14:paraId="688BD4AD" w14:textId="77777777" w:rsidR="00487CD9" w:rsidRDefault="004861B8" w:rsidP="00F24EA0">
      <w:pPr>
        <w:pStyle w:val="berschrift3"/>
        <w:rPr>
          <w:b/>
          <w:bCs w:val="0"/>
        </w:rPr>
      </w:pPr>
      <w:r w:rsidRPr="00487CD9">
        <w:rPr>
          <w:bCs w:val="0"/>
        </w:rPr>
        <w:lastRenderedPageBreak/>
        <w:t xml:space="preserve">Die Art der Verarbeitung personenbezogener Daten </w:t>
      </w:r>
      <w:r w:rsidR="00155487" w:rsidRPr="00487CD9">
        <w:rPr>
          <w:bCs w:val="0"/>
        </w:rPr>
        <w:t>ist dem Hauptvertrag zu entnehmen</w:t>
      </w:r>
      <w:r w:rsidR="00487CD9" w:rsidRPr="00487CD9">
        <w:rPr>
          <w:bCs w:val="0"/>
        </w:rPr>
        <w:t xml:space="preserve"> und umfasst insbesondere </w:t>
      </w:r>
    </w:p>
    <w:p w14:paraId="713A8597" w14:textId="681E4007" w:rsidR="00B73427" w:rsidRDefault="00B73427" w:rsidP="00D72097">
      <w:pPr>
        <w:pStyle w:val="Aufzhlung"/>
        <w:spacing w:after="0"/>
        <w:ind w:left="1020"/>
        <w:rPr>
          <w:rFonts w:ascii="Times New Roman" w:hAnsi="Times New Roman" w:cs="Times New Roman (Textkörper CS)"/>
          <w:szCs w:val="22"/>
        </w:rPr>
      </w:pPr>
      <w:r>
        <w:t xml:space="preserve">das Erheben, Erfassen und Organisieren von Supportanfragen und Interaktionsdaten in Ticket-, CRM-, Chat- und </w:t>
      </w:r>
      <w:proofErr w:type="spellStart"/>
      <w:r>
        <w:t>Telefoniesystemen</w:t>
      </w:r>
      <w:proofErr w:type="spellEnd"/>
      <w:r>
        <w:t xml:space="preserve">, </w:t>
      </w:r>
    </w:p>
    <w:p w14:paraId="6D23DCA0" w14:textId="418FF115" w:rsidR="00B73427" w:rsidRDefault="00B73427" w:rsidP="00D72097">
      <w:pPr>
        <w:pStyle w:val="Aufzhlung"/>
        <w:spacing w:after="0"/>
        <w:ind w:left="1020"/>
      </w:pPr>
      <w:r>
        <w:t>das Speichern, Strukturieren und Verknüpfen von Daten in den Systemen,</w:t>
      </w:r>
    </w:p>
    <w:p w14:paraId="13D3E030" w14:textId="28261B20" w:rsidR="00B73427" w:rsidRDefault="00B73427" w:rsidP="00D72097">
      <w:pPr>
        <w:pStyle w:val="Aufzhlung"/>
        <w:spacing w:after="0"/>
        <w:ind w:left="1020"/>
      </w:pPr>
      <w:r>
        <w:t>das Anpassen, Ändern und Konfigurieren von Daten,</w:t>
      </w:r>
    </w:p>
    <w:p w14:paraId="424C40DE" w14:textId="3995EE30" w:rsidR="00B73427" w:rsidRDefault="00B73427" w:rsidP="00D72097">
      <w:pPr>
        <w:pStyle w:val="Aufzhlung"/>
        <w:spacing w:after="0"/>
        <w:ind w:left="1020"/>
      </w:pPr>
      <w:r>
        <w:t>das Auslesen, Abfragen und Verwenden von Daten zur Bearbeitung, Eskalation und Dokumentation von Supportfällen</w:t>
      </w:r>
      <w:r w:rsidR="000E193E">
        <w:t>,</w:t>
      </w:r>
      <w:r>
        <w:t xml:space="preserve"> </w:t>
      </w:r>
    </w:p>
    <w:p w14:paraId="02615DAB" w14:textId="6FB64078" w:rsidR="00B73427" w:rsidRDefault="00B73427" w:rsidP="00D72097">
      <w:pPr>
        <w:pStyle w:val="Aufzhlung"/>
        <w:spacing w:after="0"/>
        <w:ind w:left="1020"/>
      </w:pPr>
      <w:r>
        <w:t xml:space="preserve">das Übermitteln bzw. Bereitstellen von Daten an andere Systeme über definierte Schnittstellen und APIs, </w:t>
      </w:r>
    </w:p>
    <w:p w14:paraId="6C531481" w14:textId="03406FC6" w:rsidR="00B73427" w:rsidRDefault="00B73427" w:rsidP="00D72097">
      <w:pPr>
        <w:pStyle w:val="Aufzhlung"/>
        <w:spacing w:after="0"/>
        <w:ind w:left="1020"/>
      </w:pPr>
      <w:r>
        <w:t>das Protokollieren und Audit-</w:t>
      </w:r>
      <w:proofErr w:type="spellStart"/>
      <w:r>
        <w:t>Logging</w:t>
      </w:r>
      <w:proofErr w:type="spellEnd"/>
      <w:r>
        <w:t xml:space="preserve"> von Systemereignissen,</w:t>
      </w:r>
    </w:p>
    <w:p w14:paraId="4A467939" w14:textId="7201DDC3" w:rsidR="00B73427" w:rsidRDefault="00B73427" w:rsidP="00D72097">
      <w:pPr>
        <w:pStyle w:val="Aufzhlung"/>
        <w:spacing w:after="0"/>
        <w:ind w:left="1020"/>
      </w:pPr>
      <w:r>
        <w:t>das Pseudonymisieren bzw. Reduzieren von Daten und</w:t>
      </w:r>
    </w:p>
    <w:p w14:paraId="0CA560E4" w14:textId="19CBEA76" w:rsidR="00B73427" w:rsidRDefault="00B73427" w:rsidP="00D72097">
      <w:pPr>
        <w:pStyle w:val="Aufzhlung"/>
        <w:spacing w:after="0"/>
        <w:ind w:left="1020"/>
      </w:pPr>
      <w:r>
        <w:t>das Löschen und Sperren von Daten nach Weisung des Auftraggebers oder Ablauf von Aufbewahrungsfristen.</w:t>
      </w:r>
    </w:p>
    <w:p w14:paraId="2B5486F7" w14:textId="5A6F2475" w:rsidR="0082138F" w:rsidRPr="0082138F" w:rsidRDefault="00FF04F5" w:rsidP="00D72097">
      <w:pPr>
        <w:pStyle w:val="berschrift3"/>
        <w:rPr>
          <w:b/>
        </w:rPr>
      </w:pPr>
      <w:r w:rsidRPr="0082138F">
        <w:t xml:space="preserve">Die Verarbeitung erfolgt </w:t>
      </w:r>
      <w:r w:rsidR="007012DF" w:rsidRPr="0082138F">
        <w:t>ausschließlich zum Zweck</w:t>
      </w:r>
      <w:r w:rsidR="00B73427" w:rsidRPr="0082138F">
        <w:t xml:space="preserve"> des Aufbaus, der Bereitstellung und des Betriebs der </w:t>
      </w:r>
      <w:r w:rsidR="0082138F" w:rsidRPr="0082138F">
        <w:t>Systeme</w:t>
      </w:r>
      <w:r w:rsidR="00B73427" w:rsidRPr="0082138F">
        <w:t xml:space="preserve"> für die EUDI Wallet Support Organisation, der Ermöglichung und Abwicklung des mehrstufigen Supportprozesses, </w:t>
      </w:r>
      <w:r w:rsidR="0082138F" w:rsidRPr="0082138F">
        <w:t>der laufenden Administration, der Einrichtung und Pflege der SLA-Regelwerke, Routing-Logik und KI-</w:t>
      </w:r>
      <w:proofErr w:type="spellStart"/>
      <w:r w:rsidR="0082138F" w:rsidRPr="0082138F">
        <w:t>Parameterisierung</w:t>
      </w:r>
      <w:proofErr w:type="spellEnd"/>
      <w:r w:rsidR="0082138F">
        <w:t xml:space="preserve"> und </w:t>
      </w:r>
      <w:r w:rsidR="0082138F" w:rsidRPr="0082138F">
        <w:t>der Wartung, Aktualisierung</w:t>
      </w:r>
      <w:r w:rsidR="0082138F">
        <w:t>, des</w:t>
      </w:r>
      <w:r w:rsidR="0082138F" w:rsidRPr="0082138F">
        <w:t xml:space="preserve"> Monitoring</w:t>
      </w:r>
      <w:r w:rsidR="0082138F">
        <w:t>s</w:t>
      </w:r>
      <w:r w:rsidR="0082138F" w:rsidRPr="0082138F">
        <w:t xml:space="preserve"> und </w:t>
      </w:r>
      <w:proofErr w:type="spellStart"/>
      <w:r w:rsidR="0082138F" w:rsidRPr="0082138F">
        <w:t>Alerting</w:t>
      </w:r>
      <w:r w:rsidR="0082138F">
        <w:t>s</w:t>
      </w:r>
      <w:proofErr w:type="spellEnd"/>
      <w:r w:rsidR="0082138F" w:rsidRPr="0082138F">
        <w:t xml:space="preserve"> der Systemverfügbarkeit.</w:t>
      </w:r>
    </w:p>
    <w:p w14:paraId="4E0C50F9" w14:textId="13E5F53D" w:rsidR="00FF04F5" w:rsidRPr="00B73427" w:rsidRDefault="00FF04F5" w:rsidP="000B22D0">
      <w:pPr>
        <w:pStyle w:val="berschrift3"/>
        <w:rPr>
          <w:b/>
          <w:bCs w:val="0"/>
        </w:rPr>
      </w:pPr>
      <w:r w:rsidRPr="00B73427">
        <w:rPr>
          <w:bCs w:val="0"/>
        </w:rPr>
        <w:t xml:space="preserve">Das konkrete Vertragsverhältnis (Leistungsumfang, Preise, Laufzeiten) wird durch den Hauptvertrag bestimmt. </w:t>
      </w:r>
    </w:p>
    <w:p w14:paraId="53B240EB" w14:textId="77777777" w:rsidR="00672931" w:rsidRDefault="00672931" w:rsidP="000C273C">
      <w:pPr>
        <w:pStyle w:val="berschrift2"/>
      </w:pPr>
      <w:r>
        <w:t>Weisungsbefugnis des Auftraggebers</w:t>
      </w:r>
    </w:p>
    <w:p w14:paraId="787168CF" w14:textId="09EA4C5A" w:rsidR="00672931" w:rsidRPr="00A17B71" w:rsidRDefault="00672931" w:rsidP="000C273C">
      <w:pPr>
        <w:pStyle w:val="berschrift3"/>
        <w:rPr>
          <w:b/>
          <w:bCs w:val="0"/>
        </w:rPr>
      </w:pPr>
      <w:r w:rsidRPr="00A17B71">
        <w:rPr>
          <w:bCs w:val="0"/>
        </w:rPr>
        <w:t>Der Auftragnehmer darf Daten nur im Rahmen der Hauptverträge und gemäß den Weisungen des Auftraggebers im Sinne von Art. 28 DSGVO (Auftragsverarbeitung) erheben, nutzen oder auf sonstige Weise verarbeite</w:t>
      </w:r>
      <w:r w:rsidR="0020146C">
        <w:rPr>
          <w:bCs w:val="0"/>
        </w:rPr>
        <w:t>n</w:t>
      </w:r>
      <w:r w:rsidRPr="00A17B71">
        <w:rPr>
          <w:bCs w:val="0"/>
        </w:rPr>
        <w:t>. Wird der Auftragnehmer durch das Recht der Europäischen Union oder der Mitgliedstaaten, dem er unterliegt, zu weiteren Verarbeitungen verpflichtet, teilt er dem Auftraggeber diese rechtlichen Anforderungen vor der Verarbeitung mit.</w:t>
      </w:r>
    </w:p>
    <w:p w14:paraId="31CECD8D" w14:textId="77777777" w:rsidR="00672931" w:rsidRPr="00A17B71" w:rsidRDefault="00672931" w:rsidP="000C273C">
      <w:pPr>
        <w:pStyle w:val="berschrift3"/>
        <w:rPr>
          <w:b/>
          <w:bCs w:val="0"/>
        </w:rPr>
      </w:pPr>
      <w:r w:rsidRPr="00A17B71">
        <w:rPr>
          <w:bCs w:val="0"/>
        </w:rPr>
        <w:t xml:space="preserve">Der Auftraggeber hat insoweit das alleinige Recht, Weisungen über Art, Umfang, und Methode der Verarbeitungstätigkeiten zu erteilen (nachfolgend auch: „Weisungsrecht“). Die Weisungen des Auftraggebers werden anfänglich durch diesen Vertrag festgelegt und können vom Auftraggeber danach in schriftlicher Form (Textform genügt) durch einzelne Weisungen geändert, ergänzt oder ersetzt werden (Einzelweisung). Der Auftraggeber ist jederzeit zur Erteilung entsprechender Weisungen berechtigt. Dies umfasst Weisungen in Hinblick auf die Berichtigung, Löschung und Sperrung von Daten. Die weisungsberechtigten Personen sind wechselseitig vorab mitzuteilen. Bei einem Wechsel oder einer längerfristigen Verhinderung der benannten Personen ist dem Vertragspartner unverzüglich der Nachfolger bzw. Vertreter in Textform zu benennen. </w:t>
      </w:r>
    </w:p>
    <w:p w14:paraId="65B079E7" w14:textId="4FA0B6FB" w:rsidR="00672931" w:rsidRDefault="00672931" w:rsidP="000C273C">
      <w:pPr>
        <w:pStyle w:val="berschrift3"/>
        <w:rPr>
          <w:b/>
          <w:bCs w:val="0"/>
        </w:rPr>
      </w:pPr>
      <w:r w:rsidRPr="008D26CA">
        <w:rPr>
          <w:bCs w:val="0"/>
        </w:rPr>
        <w:lastRenderedPageBreak/>
        <w:t xml:space="preserve">Alle erteilten Weisungen sind sowohl vom Auftraggeber als auch vom Auftragnehmer zu dokumentieren und für die Dauer ihrer Geltung sowie anschließend für drei weitere volle Kalenderjahre aufzubewahren. </w:t>
      </w:r>
    </w:p>
    <w:p w14:paraId="539BB272" w14:textId="77777777" w:rsidR="00B40950" w:rsidRPr="00A17B71" w:rsidRDefault="00B40950" w:rsidP="00B40950">
      <w:pPr>
        <w:pStyle w:val="berschrift3"/>
        <w:rPr>
          <w:b/>
          <w:bCs w:val="0"/>
        </w:rPr>
      </w:pPr>
      <w:r w:rsidRPr="00A17B71">
        <w:rPr>
          <w:bCs w:val="0"/>
        </w:rPr>
        <w:t xml:space="preserve">Ist der Auftragnehmer der Ansicht, dass eine Weisung des Auftraggebers gegen datenschutzrechtliche Bestimmungen verstößt, hat er den Auftraggeber unverzüglich darauf hinzuweisen. Der Auftragnehmer ist berechtigt, die Durchführung der betreffenden Weisung </w:t>
      </w:r>
      <w:proofErr w:type="gramStart"/>
      <w:r w:rsidRPr="00A17B71">
        <w:rPr>
          <w:bCs w:val="0"/>
        </w:rPr>
        <w:t>solange</w:t>
      </w:r>
      <w:proofErr w:type="gramEnd"/>
      <w:r w:rsidRPr="00A17B71">
        <w:rPr>
          <w:bCs w:val="0"/>
        </w:rPr>
        <w:t xml:space="preserve"> auszusetzen, bis diese durch den Auftraggeber bestätigt oder geändert wird. Der Auftragnehmer darf die Durchführung einer offensichtlich rechtswidrigen Weisung ablehnen.</w:t>
      </w:r>
    </w:p>
    <w:p w14:paraId="7473C0E8" w14:textId="77777777" w:rsidR="00672931" w:rsidRDefault="00672931" w:rsidP="00A17B71">
      <w:pPr>
        <w:pStyle w:val="berschrift2"/>
      </w:pPr>
      <w:r w:rsidRPr="00E04269">
        <w:rPr>
          <w:bCs/>
        </w:rPr>
        <w:t>Schutzmaßnahmen</w:t>
      </w:r>
      <w:r>
        <w:rPr>
          <w:bCs/>
        </w:rPr>
        <w:t xml:space="preserve"> </w:t>
      </w:r>
      <w:r>
        <w:t>des Auftragnehmers</w:t>
      </w:r>
    </w:p>
    <w:p w14:paraId="17BC6FBB" w14:textId="358ABA0A" w:rsidR="00672931" w:rsidRPr="00A17B71" w:rsidRDefault="00672931" w:rsidP="00A17B71">
      <w:pPr>
        <w:pStyle w:val="berschrift3"/>
        <w:rPr>
          <w:b/>
          <w:bCs w:val="0"/>
        </w:rPr>
      </w:pPr>
      <w:r w:rsidRPr="00A17B71">
        <w:rPr>
          <w:bCs w:val="0"/>
        </w:rPr>
        <w:t xml:space="preserve">Der Auftragnehmer ist verpflichtet, die gesetzlichen Bestimmungen über den Datenschutz </w:t>
      </w:r>
      <w:r w:rsidR="002F7900">
        <w:rPr>
          <w:bCs w:val="0"/>
        </w:rPr>
        <w:t xml:space="preserve">und die Bestimmungen aus dem Hauptvertrag </w:t>
      </w:r>
      <w:r w:rsidRPr="00A17B71">
        <w:rPr>
          <w:bCs w:val="0"/>
        </w:rPr>
        <w:t>zu beachten und die aus dem Bereich des Auftraggebers erlangten Informationen nicht an Dritte weiterzugeben oder deren Zugriff auszusetzen. Unterlagen und Daten sind gegen die Kenntnisnahme durch Unbefugte unter Berücksichtigung des Stands der Technik zu sichern.</w:t>
      </w:r>
    </w:p>
    <w:p w14:paraId="33171EB1" w14:textId="293BA990" w:rsidR="00672931" w:rsidRPr="00A17B71" w:rsidRDefault="00672931" w:rsidP="00A17B71">
      <w:pPr>
        <w:pStyle w:val="berschrift3"/>
        <w:rPr>
          <w:b/>
          <w:bCs w:val="0"/>
        </w:rPr>
      </w:pPr>
      <w:r w:rsidRPr="00A17B71">
        <w:rPr>
          <w:bCs w:val="0"/>
        </w:rPr>
        <w:t>Der Auftragnehmer wird in seinem Verantwortungsbereich die innerbetriebliche Organisation so gestalten, dass sie den besonderen Anforderungen des Datenschutzes gerecht wird und gewährleistet, dass er alle erforderlichen technischen und organisatorischen Maßnahmen zum angemessenen Schutz der Daten des Auftraggebers gem. Art. 32 DSGVO getroffen hat. Der Auftragnehmer legt auf Anforderung des Auftraggebers die näheren Umstände der Festlegung und Umsetzung der Maßnahmen offen. Eine Änderung der getroffenen Sicherheitsmaßnahmen bleibt dem Auftragnehmer vorbehalten, wobei er sicherstellt, dass das vertraglich vereinbarte Schutzniveau nicht unterschritten wird.</w:t>
      </w:r>
    </w:p>
    <w:p w14:paraId="750754CB" w14:textId="354CF3C5" w:rsidR="0000655B" w:rsidRPr="0000655B" w:rsidRDefault="0000655B" w:rsidP="00A17B71">
      <w:pPr>
        <w:pStyle w:val="berschrift3"/>
        <w:rPr>
          <w:b/>
          <w:bCs w:val="0"/>
        </w:rPr>
      </w:pPr>
      <w:r w:rsidRPr="0000655B">
        <w:rPr>
          <w:bCs w:val="0"/>
        </w:rPr>
        <w:t>Der Auftragnehmer weist dem Auftraggeber spätestens einmal jährlich unaufgefordert die Aufrechterhaltung der für die Leistungserbringung relevanten Zertifizierungen und Prüfungen nach, insbesondere eine Zertifizierung nach ISO 27001 oder einer vergleichbaren anerkannten Norm zur Informationssicherheit, soweit vorhanden. Hierzu übermittelt der Auftragnehmer dem Auftraggeber geeignete Nachweise (z.B. Zertifikatskopien, Audit- oder Prüfberichte externer Prüfer) in angemessener Form.</w:t>
      </w:r>
      <w:r w:rsidRPr="0000655B">
        <w:t xml:space="preserve"> </w:t>
      </w:r>
    </w:p>
    <w:p w14:paraId="19014A43" w14:textId="5368C2D5" w:rsidR="00672931" w:rsidRPr="008D26CA" w:rsidRDefault="00672931" w:rsidP="00A17B71">
      <w:pPr>
        <w:pStyle w:val="berschrift3"/>
        <w:rPr>
          <w:b/>
          <w:bCs w:val="0"/>
        </w:rPr>
      </w:pPr>
      <w:r w:rsidRPr="008D26CA">
        <w:rPr>
          <w:bCs w:val="0"/>
        </w:rPr>
        <w:t xml:space="preserve">Der Auftragnehmer bestätigt, dass er einen Datenschutzbeauftragten bestellt hat. Ein Wechsel des betrieblichen Datenschutzbeauftragten ist dem Auftraggeber unverzüglich mitzuteilen.  </w:t>
      </w:r>
    </w:p>
    <w:p w14:paraId="618ABDA3" w14:textId="77777777" w:rsidR="00672931" w:rsidRPr="00A17B71" w:rsidRDefault="00672931" w:rsidP="00A17B71">
      <w:pPr>
        <w:pStyle w:val="berschrift3"/>
        <w:rPr>
          <w:b/>
          <w:bCs w:val="0"/>
        </w:rPr>
      </w:pPr>
      <w:r w:rsidRPr="008D26CA">
        <w:rPr>
          <w:bCs w:val="0"/>
        </w:rPr>
        <w:t>Den bei der Datenverarbeitung durch den Auftragnehmer beschäftigten Personen ist es untersagt, personenbezogene Daten unbefugt zu erheben</w:t>
      </w:r>
      <w:r w:rsidRPr="00A17B71">
        <w:rPr>
          <w:bCs w:val="0"/>
        </w:rPr>
        <w:t xml:space="preserve">, zu nutzen oder auf sonstige Weise zu verarbeiten. Der Auftragnehmer wird alle Personen, die von ihm mit der Bearbeitung und der Erfüllung dieses Vertrages betraut werden (Mitarbeiter), entsprechend verpflichten (Verpflichtung zur Vertraulichkeit, Art. 28 Abs. 3 </w:t>
      </w:r>
      <w:proofErr w:type="spellStart"/>
      <w:r w:rsidRPr="00A17B71">
        <w:rPr>
          <w:bCs w:val="0"/>
        </w:rPr>
        <w:t>lit</w:t>
      </w:r>
      <w:proofErr w:type="spellEnd"/>
      <w:r w:rsidRPr="00A17B71">
        <w:rPr>
          <w:bCs w:val="0"/>
        </w:rPr>
        <w:t xml:space="preserve">. b DSGVO) und über die sich aus diesem Vertrag ergebenden besonderen Datenschutzpflichten sowie die bestehende Weisungs- bzw. Zweckbindung belehren sowie mit der gebotenen Sorgfalt die Einhaltung der vorgenannten </w:t>
      </w:r>
      <w:r w:rsidRPr="00A17B71">
        <w:rPr>
          <w:bCs w:val="0"/>
        </w:rPr>
        <w:lastRenderedPageBreak/>
        <w:t>Verpflichtung sicherstellen. Diese Verpflichtungen müssen so gefasst sein, dass sie auch nach Beendigung dieses Vertrages oder des Beschäftigungsverhältnisses zwischen dem Beschäftigten und dem Auftragnehmer bestehen bleiben. Dem Auftraggeber sind die Verpflichtungen auf Verlangen in geeigneter Weise nachzuweisen.</w:t>
      </w:r>
    </w:p>
    <w:p w14:paraId="0710F576" w14:textId="77777777" w:rsidR="00672931" w:rsidRDefault="00672931" w:rsidP="00A17B71">
      <w:pPr>
        <w:pStyle w:val="berschrift2"/>
      </w:pPr>
      <w:r>
        <w:t>Pflichten des Auftragnehmers</w:t>
      </w:r>
    </w:p>
    <w:p w14:paraId="30A55362" w14:textId="2F14A494" w:rsidR="00672931" w:rsidRPr="00A17B71" w:rsidRDefault="00672931" w:rsidP="00A17B71">
      <w:pPr>
        <w:pStyle w:val="berschrift3"/>
        <w:rPr>
          <w:b/>
          <w:bCs w:val="0"/>
        </w:rPr>
      </w:pPr>
      <w:r w:rsidRPr="00A17B71">
        <w:rPr>
          <w:bCs w:val="0"/>
        </w:rPr>
        <w:t xml:space="preserve">Bei Störungen, Verdacht auf Datenschutzverletzungen oder Verletzungen vertraglicher Verpflichtungen des Auftragnehmers, Verdacht auf sicherheitsrelevante Vorfälle oder andere Unregelmäßigkeiten bei der Verarbeitung der Daten des Auftraggebers durch den Auftragnehmer, bei ihm im Rahmen des Auftrags beschäftigten Personen oder durch Dritte wird der Auftragnehmer den Auftraggeber unverzüglich </w:t>
      </w:r>
      <w:r w:rsidR="00D72097" w:rsidRPr="006665EE">
        <w:rPr>
          <w:bCs w:val="0"/>
        </w:rPr>
        <w:t>(spätestens zwei Stunden nach Kenntnisnahme)</w:t>
      </w:r>
      <w:r w:rsidR="00D72097">
        <w:rPr>
          <w:bCs w:val="0"/>
        </w:rPr>
        <w:t xml:space="preserve"> </w:t>
      </w:r>
      <w:r w:rsidRPr="00A17B71">
        <w:rPr>
          <w:bCs w:val="0"/>
        </w:rPr>
        <w:t xml:space="preserve">in </w:t>
      </w:r>
      <w:r w:rsidR="00D72097">
        <w:rPr>
          <w:bCs w:val="0"/>
        </w:rPr>
        <w:t>Textform</w:t>
      </w:r>
      <w:r w:rsidR="00D72097" w:rsidRPr="00A17B71">
        <w:rPr>
          <w:bCs w:val="0"/>
        </w:rPr>
        <w:t xml:space="preserve"> </w:t>
      </w:r>
      <w:r w:rsidRPr="00A17B71">
        <w:rPr>
          <w:bCs w:val="0"/>
        </w:rPr>
        <w:t xml:space="preserve">oder elektronischer Form informieren und zumindest die in Art. 33 Absatz 3 DSGVO enthaltenen Angaben machen. Dasselbe gilt für Prüfungen des Auftragnehmers durch die Datenschutz-Aufsichtsbehörde. </w:t>
      </w:r>
    </w:p>
    <w:p w14:paraId="517CB430" w14:textId="77777777" w:rsidR="00672931" w:rsidRPr="00A17B71" w:rsidRDefault="00672931" w:rsidP="00A17B71">
      <w:pPr>
        <w:pStyle w:val="berschrift3"/>
        <w:rPr>
          <w:b/>
          <w:bCs w:val="0"/>
        </w:rPr>
      </w:pPr>
      <w:r w:rsidRPr="00A17B71">
        <w:rPr>
          <w:bCs w:val="0"/>
        </w:rPr>
        <w:t>Der Auftragnehmer wird den bei der Erfüllung seiner diesbezüglichen Aufklärungs-, Abhilfe – und Informationsmaßnahmen im Rahmen des zumutbaren unterstützen. Der Auftragnehmer wird insbesondere unverzüglich die erforderlichen Maßnahmen zur Sicherung der Daten und zur Minderung möglicher nachteiliger Folgen der Betroffenen durchführen, den Auftraggeber hierüber informieren und diesen um weitere Weisungen ersuchen.</w:t>
      </w:r>
    </w:p>
    <w:p w14:paraId="38196A42" w14:textId="7611DD4D" w:rsidR="00672931" w:rsidRPr="00A17B71" w:rsidRDefault="00672931" w:rsidP="00A17B71">
      <w:pPr>
        <w:pStyle w:val="berschrift3"/>
        <w:rPr>
          <w:b/>
          <w:bCs w:val="0"/>
        </w:rPr>
      </w:pPr>
      <w:r w:rsidRPr="00A17B71">
        <w:rPr>
          <w:bCs w:val="0"/>
        </w:rPr>
        <w:t xml:space="preserve">Der Auftragnehmer und gegebenenfalls sein Vertreter führen </w:t>
      </w:r>
      <w:r w:rsidR="00993614">
        <w:rPr>
          <w:bCs w:val="0"/>
        </w:rPr>
        <w:t xml:space="preserve">nach Maßgabe der gesetzlichen Anforderungen </w:t>
      </w:r>
      <w:r w:rsidRPr="00A17B71">
        <w:rPr>
          <w:bCs w:val="0"/>
        </w:rPr>
        <w:t>ein Verzeichnis zu allen Kategorien von im Auftrag des Auftraggebers durchgeführten Tätigkeiten der Verarbeitung, das alle Angaben gem. Art. 30 Abs. 2 DSGVO enthält. Das Verzeichnis ist dem Auftraggeber auf Anforderung zur Verfügung zu stellen.</w:t>
      </w:r>
    </w:p>
    <w:p w14:paraId="420E3121" w14:textId="77777777" w:rsidR="00672931" w:rsidRPr="00A17B71" w:rsidRDefault="00672931" w:rsidP="00A17B71">
      <w:pPr>
        <w:pStyle w:val="berschrift3"/>
        <w:rPr>
          <w:b/>
          <w:bCs w:val="0"/>
        </w:rPr>
      </w:pPr>
      <w:r w:rsidRPr="00A17B71">
        <w:rPr>
          <w:bCs w:val="0"/>
        </w:rPr>
        <w:t>An der Erstellung des Verfahrensverzeichnisses durch den Auftraggeber sowie bei der Erstellung einer Datenschutz-Folgenabschätzung gemäß Art. 35 DSGVO und ggf. bei der vorherigen Konsultation der Aufsichtsbehörden gemäß Art. 36 DSGVO hat der Auftragnehmer im angemessenen Umfang mitzuwirken. Er hat dem Auftraggeber die jeweils erforderlichen Angaben in geeigneter Weise mitzuteilen.</w:t>
      </w:r>
    </w:p>
    <w:p w14:paraId="357F9FF2" w14:textId="77777777" w:rsidR="00672931" w:rsidRPr="00A17B71" w:rsidRDefault="00672931" w:rsidP="00A17B71">
      <w:pPr>
        <w:pStyle w:val="berschrift3"/>
        <w:rPr>
          <w:b/>
          <w:bCs w:val="0"/>
        </w:rPr>
      </w:pPr>
      <w:r w:rsidRPr="00A17B71">
        <w:rPr>
          <w:bCs w:val="0"/>
        </w:rPr>
        <w:t>Sollten die Daten des Auftraggebers beim Auftragnehmer durch Pfändung oder Beschlagnahme, durch ein Insolvenz- oder Vergleichsverfahren oder durch sonstige Ereignisse oder Maßnahmen Dritter gefährdet werden, so hat der Auftragnehmer den Auftraggeber unverzüglich darüber zu informieren, sofern ihm dies nicht durch gerichtliche oder behördliche Anordnung untersagt ist. Der Auftragnehmer wird in diesem Zusammenhang alle zuständigen Stellen unverzüglich darüber informieren, dass die Entscheidungshoheit über die Daten ausschließlich beim Auftraggeber als Verantwortlichem im Sinne der DSGVO liegt.</w:t>
      </w:r>
    </w:p>
    <w:p w14:paraId="7C27E266" w14:textId="77777777" w:rsidR="00672931" w:rsidRDefault="00672931" w:rsidP="00A17B71">
      <w:pPr>
        <w:pStyle w:val="berschrift2"/>
      </w:pPr>
      <w:r>
        <w:t>Unterauftragsverhältnisse</w:t>
      </w:r>
    </w:p>
    <w:p w14:paraId="099EABCC" w14:textId="19072FFE" w:rsidR="00484239" w:rsidRPr="00484239" w:rsidRDefault="00672931" w:rsidP="00484239">
      <w:pPr>
        <w:pStyle w:val="berschrift3"/>
      </w:pPr>
      <w:r w:rsidRPr="00A17B71">
        <w:rPr>
          <w:bCs w:val="0"/>
        </w:rPr>
        <w:t xml:space="preserve">Der Auftragnehmer </w:t>
      </w:r>
      <w:r w:rsidR="00484239">
        <w:rPr>
          <w:bCs w:val="0"/>
        </w:rPr>
        <w:t xml:space="preserve">darf Unterauftragsverarbeiter </w:t>
      </w:r>
      <w:r w:rsidR="00484239" w:rsidRPr="00484239">
        <w:rPr>
          <w:bCs w:val="0"/>
        </w:rPr>
        <w:t xml:space="preserve">nur mit vorheriger schriftlicher Zustimmung des Auftraggebers einsetzen. </w:t>
      </w:r>
      <w:r w:rsidR="0000655B" w:rsidRPr="0000655B">
        <w:rPr>
          <w:bCs w:val="0"/>
        </w:rPr>
        <w:t xml:space="preserve">Ohne eine solche Zustimmung darf der Auftragnehmer den </w:t>
      </w:r>
      <w:r w:rsidR="0000655B" w:rsidRPr="0000655B">
        <w:rPr>
          <w:bCs w:val="0"/>
        </w:rPr>
        <w:lastRenderedPageBreak/>
        <w:t>jeweiligen Unterauftragsverarbeiter nicht mit der Verarbeitung personenbezogener Daten des Auftraggebers betrauen.</w:t>
      </w:r>
      <w:r w:rsidR="0000655B" w:rsidRPr="0000655B">
        <w:t xml:space="preserve"> </w:t>
      </w:r>
    </w:p>
    <w:p w14:paraId="4CF2E854" w14:textId="77777777" w:rsidR="00484239" w:rsidRPr="00A17B71" w:rsidRDefault="00484239" w:rsidP="00484239">
      <w:pPr>
        <w:pStyle w:val="berschrift3"/>
        <w:rPr>
          <w:b/>
          <w:bCs w:val="0"/>
        </w:rPr>
      </w:pPr>
      <w:r w:rsidRPr="00A17B71">
        <w:rPr>
          <w:bCs w:val="0"/>
        </w:rPr>
        <w:t xml:space="preserve">Der Auftragnehmer ist verpflichtet, Unterauftragsverarbeiter sorgfältig nach deren Eignung und Zuverlässigkeit auszuwählen. Der Auftragnehmer hat dafür Sorge zu tragen, dass die in diesem Vertrag vereinbarten Regelungen auch gegenüber den von ihm beauftragten Unterauftragsverarbeiter gelten und sicherzustellen, dass der Auftraggeber seine Rechte aus dieser Vereinbarung (insbesondere seine Prüf- und Kontrollrechte) wahrnehmen kann. </w:t>
      </w:r>
    </w:p>
    <w:p w14:paraId="2DAD3780" w14:textId="07114496" w:rsidR="00484239" w:rsidRPr="00484239" w:rsidRDefault="00484239" w:rsidP="00484239">
      <w:pPr>
        <w:pStyle w:val="berschrift3"/>
        <w:rPr>
          <w:b/>
          <w:bCs w:val="0"/>
        </w:rPr>
      </w:pPr>
      <w:r w:rsidRPr="00484239">
        <w:rPr>
          <w:bCs w:val="0"/>
        </w:rPr>
        <w:t xml:space="preserve">Der Auftragnehmer schließt mit jedem </w:t>
      </w:r>
      <w:r w:rsidR="0000655B" w:rsidRPr="00A17B71">
        <w:rPr>
          <w:bCs w:val="0"/>
        </w:rPr>
        <w:t xml:space="preserve">Unterauftragsverarbeiter </w:t>
      </w:r>
      <w:r w:rsidRPr="00484239">
        <w:rPr>
          <w:bCs w:val="0"/>
        </w:rPr>
        <w:t>einen Vertrag nach Art. 28 DSGVO, der diese</w:t>
      </w:r>
      <w:r>
        <w:rPr>
          <w:bCs w:val="0"/>
        </w:rPr>
        <w:t>r Auftragsverarbeitungsvereinbarung</w:t>
      </w:r>
      <w:r w:rsidRPr="00484239">
        <w:rPr>
          <w:bCs w:val="0"/>
        </w:rPr>
        <w:t xml:space="preserve"> hinsichtlich des Datenschutzniveaus im Wesentlichen entspricht.</w:t>
      </w:r>
    </w:p>
    <w:p w14:paraId="6936FB52" w14:textId="5E75D1AE" w:rsidR="00484239" w:rsidRPr="00484239" w:rsidRDefault="00484239" w:rsidP="00484239">
      <w:pPr>
        <w:pStyle w:val="berschrift3"/>
        <w:rPr>
          <w:b/>
          <w:bCs w:val="0"/>
        </w:rPr>
      </w:pPr>
      <w:r w:rsidRPr="00484239">
        <w:rPr>
          <w:bCs w:val="0"/>
        </w:rPr>
        <w:t xml:space="preserve">Der Auftragnehmer informiert den Auftraggeber vorab </w:t>
      </w:r>
      <w:r w:rsidR="0000655B" w:rsidRPr="0000655B">
        <w:rPr>
          <w:bCs w:val="0"/>
        </w:rPr>
        <w:t>mindestens 30 Kalendertage vor der geplanten Beauftragung oder Ablösung in Textform</w:t>
      </w:r>
      <w:r w:rsidR="0000655B" w:rsidRPr="0000655B">
        <w:t xml:space="preserve"> </w:t>
      </w:r>
      <w:r w:rsidRPr="00484239">
        <w:rPr>
          <w:bCs w:val="0"/>
        </w:rPr>
        <w:t xml:space="preserve">über jede beabsichtigte Änderung in Bezug auf die Hinzuziehung oder Ersetzung von </w:t>
      </w:r>
      <w:r>
        <w:rPr>
          <w:bCs w:val="0"/>
        </w:rPr>
        <w:t>Unterauftragsverarbeitern</w:t>
      </w:r>
      <w:r w:rsidRPr="00484239">
        <w:rPr>
          <w:bCs w:val="0"/>
        </w:rPr>
        <w:t>, sodass der Auftraggeber Gelegenheit erhält, Einwände zu erheben.</w:t>
      </w:r>
      <w:r>
        <w:rPr>
          <w:bCs w:val="0"/>
        </w:rPr>
        <w:t xml:space="preserve"> </w:t>
      </w:r>
      <w:r w:rsidR="0000655B" w:rsidRPr="0000655B">
        <w:rPr>
          <w:bCs w:val="0"/>
        </w:rPr>
        <w:t>Eine fehlende Reaktion gilt nicht als Zustimmung.</w:t>
      </w:r>
    </w:p>
    <w:p w14:paraId="2AC2F562" w14:textId="16F829F6" w:rsidR="00672931" w:rsidRPr="00A17B71" w:rsidRDefault="007F033B" w:rsidP="00A17B71">
      <w:pPr>
        <w:pStyle w:val="berschrift3"/>
        <w:rPr>
          <w:b/>
          <w:bCs w:val="0"/>
        </w:rPr>
      </w:pPr>
      <w:r w:rsidRPr="007F033B">
        <w:rPr>
          <w:bCs w:val="0"/>
        </w:rPr>
        <w:t>Die Verarbeitung personenbezogener Daten durch Unterauftragsverarbeiter in einem Drittstaat sowie jeder Zugriff auf personenbezogene Daten aus einem Drittstaat sind ausgeschlossen. Der Auftragnehmer stellt sicher, dass weder er noch ein Unterauftragsverarbeiter einem unmittelbaren oder mittelbaren Zugriff außereuropäischer Behörden aufgrund außereuropäischer Rechtsvorschriften, insbesondere dem US CLOUD Act, unterliegt. Ziffer 5.1 bleibt unberührt.</w:t>
      </w:r>
    </w:p>
    <w:p w14:paraId="2ADE40C5" w14:textId="12ACE69F" w:rsidR="00484239" w:rsidRPr="00484239" w:rsidRDefault="00484239" w:rsidP="00484239">
      <w:pPr>
        <w:pStyle w:val="berschrift3"/>
        <w:rPr>
          <w:b/>
          <w:bCs w:val="0"/>
        </w:rPr>
      </w:pPr>
      <w:r w:rsidRPr="00484239">
        <w:rPr>
          <w:bCs w:val="0"/>
        </w:rPr>
        <w:t xml:space="preserve">Der Auftragnehmer haftet gegenüber dem Auftraggeber für die datenschutzkonforme Erfüllung der Pflichten durch den </w:t>
      </w:r>
      <w:r w:rsidR="003528A5" w:rsidRPr="00A17B71">
        <w:rPr>
          <w:bCs w:val="0"/>
        </w:rPr>
        <w:t>Unterauftragsverarbeiter</w:t>
      </w:r>
      <w:r w:rsidR="003528A5">
        <w:rPr>
          <w:bCs w:val="0"/>
        </w:rPr>
        <w:t xml:space="preserve"> </w:t>
      </w:r>
      <w:r w:rsidRPr="00484239">
        <w:rPr>
          <w:bCs w:val="0"/>
        </w:rPr>
        <w:t>wie für eigenes Handeln.</w:t>
      </w:r>
    </w:p>
    <w:p w14:paraId="144C83B3" w14:textId="663B2A32" w:rsidR="00672931" w:rsidRPr="00A17B71" w:rsidRDefault="00672931" w:rsidP="00A17B71">
      <w:pPr>
        <w:pStyle w:val="berschrift3"/>
        <w:rPr>
          <w:b/>
          <w:bCs w:val="0"/>
        </w:rPr>
      </w:pPr>
      <w:r w:rsidRPr="00A17B71">
        <w:rPr>
          <w:bCs w:val="0"/>
        </w:rPr>
        <w:t xml:space="preserve">Ein </w:t>
      </w:r>
      <w:r w:rsidR="00155487" w:rsidRPr="00A17B71">
        <w:rPr>
          <w:bCs w:val="0"/>
        </w:rPr>
        <w:t>Unterauftragsverarbeit</w:t>
      </w:r>
      <w:r w:rsidR="00155487">
        <w:rPr>
          <w:bCs w:val="0"/>
        </w:rPr>
        <w:t>ungsverhältnis</w:t>
      </w:r>
      <w:r w:rsidR="00155487" w:rsidRPr="00A17B71">
        <w:rPr>
          <w:bCs w:val="0"/>
        </w:rPr>
        <w:t xml:space="preserve"> </w:t>
      </w:r>
      <w:r w:rsidRPr="00A17B71">
        <w:rPr>
          <w:bCs w:val="0"/>
        </w:rPr>
        <w:t xml:space="preserve">im Sinne dieser Bestimmungen liegt nicht vor, wenn der Auftragnehmer Dritte mit Dienstleistungen beauftragt, die als reine Nebenleistungen anzusehen sind. Dazu gehören z.B. Post-, Transport- und Versandleistungen, Reinigungsleistungen, Bewachungsdienste, Telekommunikationsleistungen ohne konkreten Bezug zu Leistungen, die der Auftragnehmer für den Auftraggeber erbringt, sowie sonstige Maßnahmen zur Sicherstellung der Vertraulichkeit, Verfügbarkeit, Integrität und Belastbarkeit der Hard- und Software von Datenverarbeitungsanlagen. </w:t>
      </w:r>
    </w:p>
    <w:p w14:paraId="56652E5C" w14:textId="77777777" w:rsidR="00672931" w:rsidRDefault="00672931" w:rsidP="00A17B71">
      <w:pPr>
        <w:pStyle w:val="berschrift2"/>
      </w:pPr>
      <w:r>
        <w:t>Kontrollrechte des Auftraggebers</w:t>
      </w:r>
    </w:p>
    <w:p w14:paraId="02B07271" w14:textId="77777777" w:rsidR="00672931" w:rsidRPr="00A17B71" w:rsidRDefault="00672931" w:rsidP="00A17B71">
      <w:pPr>
        <w:pStyle w:val="berschrift3"/>
        <w:rPr>
          <w:b/>
          <w:bCs w:val="0"/>
        </w:rPr>
      </w:pPr>
      <w:r w:rsidRPr="00A17B71">
        <w:rPr>
          <w:bCs w:val="0"/>
        </w:rPr>
        <w:t>Der Auftraggeber ist berechtigt, sich regelmäßig von der Einhaltung der Regelungen dieses Vertrages, insbesondere der Umsetzung und Einhaltung der technischen und organisatorischen Maßnahmen, zu überzeugen. Hierfür kann er z.B. Auskünfte des Auftragnehmers einholen, sich vorhandene Testate von Sachverständigen, Zertifizierungen oder internen Prüfungen vorlegen lassen oder die technischen und organisatorischen Maßnahmen des Auftragnehmers zu den üblichen Geschäftszeiten selbst persönlich bzw. durch einen sachkun</w:t>
      </w:r>
      <w:r w:rsidRPr="00A17B71">
        <w:rPr>
          <w:bCs w:val="0"/>
        </w:rPr>
        <w:lastRenderedPageBreak/>
        <w:t>digen Dritten prüfen lassen, sofern dieser nicht in einem Wettbewerbsverhältnis zum Auftragnehmer steht.</w:t>
      </w:r>
    </w:p>
    <w:p w14:paraId="4623058F" w14:textId="77777777" w:rsidR="00672931" w:rsidRPr="00A17B71" w:rsidRDefault="00672931" w:rsidP="00A17B71">
      <w:pPr>
        <w:pStyle w:val="berschrift3"/>
        <w:rPr>
          <w:b/>
          <w:bCs w:val="0"/>
        </w:rPr>
      </w:pPr>
      <w:r w:rsidRPr="00A17B71">
        <w:rPr>
          <w:bCs w:val="0"/>
        </w:rPr>
        <w:t>Der Auftraggeber wird Kontrollen nur im erforderlichen Umfang durchführen und angemessene Rücksicht auf die Betriebsabläufe des Auftragnehmers nehmen. Über den Zeitpunkt sowie die Art der Prüfung verständigen sich die Parteien rechtzeitig.</w:t>
      </w:r>
    </w:p>
    <w:p w14:paraId="489914BF" w14:textId="77777777" w:rsidR="00672931" w:rsidRPr="00A17B71" w:rsidRDefault="00672931" w:rsidP="00A17B71">
      <w:pPr>
        <w:pStyle w:val="berschrift3"/>
        <w:rPr>
          <w:b/>
          <w:bCs w:val="0"/>
        </w:rPr>
      </w:pPr>
      <w:r w:rsidRPr="00A17B71">
        <w:rPr>
          <w:bCs w:val="0"/>
        </w:rPr>
        <w:t>Der Auftraggeber dokumentiert das Kontrollergebnis und teilt es dem Auftragnehmer mit. Bei Fehlern oder Unregelmäßigkeiten, die der Auftraggeber insbesondere bei der Prüfung von Auftragsergebnissen feststellt, hat er den Auftragnehmer unverzüglich zu informieren. Werden bei der Kontrolle Sachverhalte festgestellt, deren zukünftige Vermeidung Änderungen des angeordneten Verfahrensablaufs erfordern, teilt der Auftraggeber dem Auftragnehmer die notwendigen Verfahrensänderungen unverzüglich mit.</w:t>
      </w:r>
    </w:p>
    <w:p w14:paraId="33BDAD0B" w14:textId="746EAC65" w:rsidR="00672931" w:rsidRDefault="00672931" w:rsidP="00A17B71">
      <w:pPr>
        <w:pStyle w:val="berschrift2"/>
      </w:pPr>
      <w:r>
        <w:t>Rechte Betroffener</w:t>
      </w:r>
    </w:p>
    <w:p w14:paraId="0EA447AE" w14:textId="2A0D44E4" w:rsidR="00672931" w:rsidRPr="00A17B71" w:rsidRDefault="00672931" w:rsidP="00A17B71">
      <w:pPr>
        <w:pStyle w:val="berschrift3"/>
        <w:rPr>
          <w:b/>
          <w:bCs w:val="0"/>
        </w:rPr>
      </w:pPr>
      <w:r w:rsidRPr="00A17B71">
        <w:rPr>
          <w:bCs w:val="0"/>
        </w:rPr>
        <w:t>Der Auftragnehmer unterstützt den Auftraggeber nach Möglichkeit mit geeigneten technischen und organisatorischen Maßnahmen bei der Erfüllung von dessen Pflichten nach Art. 12</w:t>
      </w:r>
      <w:r w:rsidR="00993614">
        <w:rPr>
          <w:bCs w:val="0"/>
        </w:rPr>
        <w:t>-</w:t>
      </w:r>
      <w:r w:rsidRPr="00A17B71">
        <w:rPr>
          <w:bCs w:val="0"/>
        </w:rPr>
        <w:t>22 sowie 32 und 36 DSGVO.</w:t>
      </w:r>
    </w:p>
    <w:p w14:paraId="7B800729" w14:textId="31A65882" w:rsidR="0000655B" w:rsidRPr="0000655B" w:rsidRDefault="0000655B" w:rsidP="0000655B">
      <w:pPr>
        <w:pStyle w:val="berschrift3"/>
        <w:rPr>
          <w:b/>
          <w:bCs w:val="0"/>
        </w:rPr>
      </w:pPr>
      <w:r w:rsidRPr="0000655B">
        <w:rPr>
          <w:bCs w:val="0"/>
        </w:rPr>
        <w:t xml:space="preserve">Gehen beim Auftragnehmer Anfragen betroffener Personen im Zusammenhang mit den nach diesem Vertrag verarbeiteten personenbezogenen Daten ein, leitet der Auftragnehmer diese unverzüglich, spätestens jedoch innerhalb eines Werktages nach Eingang, an </w:t>
      </w:r>
      <w:r>
        <w:rPr>
          <w:bCs w:val="0"/>
        </w:rPr>
        <w:t>den</w:t>
      </w:r>
      <w:r w:rsidRPr="0000655B">
        <w:rPr>
          <w:bCs w:val="0"/>
        </w:rPr>
        <w:t xml:space="preserve"> Auftraggeber weiter. Der Auftragnehmer wird Anfragen betroffener Personen nicht in eigener Verantwortung beantworten, sondern handelt ausschließlich auf Weisung des Auftraggebers.</w:t>
      </w:r>
    </w:p>
    <w:p w14:paraId="7B2191EF" w14:textId="77777777" w:rsidR="00672931" w:rsidRDefault="00672931" w:rsidP="00A17B71">
      <w:pPr>
        <w:pStyle w:val="berschrift2"/>
      </w:pPr>
      <w:r>
        <w:t>Laufzeit und Kündigung</w:t>
      </w:r>
    </w:p>
    <w:p w14:paraId="51E86958" w14:textId="27FEE68C" w:rsidR="00672931" w:rsidRPr="00A17B71" w:rsidRDefault="00672931" w:rsidP="00A17B71">
      <w:pPr>
        <w:pStyle w:val="berschrift3"/>
        <w:rPr>
          <w:b/>
          <w:bCs w:val="0"/>
        </w:rPr>
      </w:pPr>
      <w:r w:rsidRPr="00A17B71">
        <w:rPr>
          <w:bCs w:val="0"/>
        </w:rPr>
        <w:t xml:space="preserve">Die Laufzeit dieses Vertrags richtet sich nach dem </w:t>
      </w:r>
      <w:r w:rsidR="002F7900">
        <w:rPr>
          <w:bCs w:val="0"/>
        </w:rPr>
        <w:t>Hauptvertrag</w:t>
      </w:r>
      <w:r w:rsidRPr="00A17B71">
        <w:rPr>
          <w:bCs w:val="0"/>
        </w:rPr>
        <w:t xml:space="preserve">, sofern sich aus den nachfolgenden Bestimmungen nicht darüberhinausgehende Verpflichtungen oder Kündigungsrechte ergeben. </w:t>
      </w:r>
    </w:p>
    <w:p w14:paraId="5C1E47FB" w14:textId="77777777" w:rsidR="00672931" w:rsidRPr="00A17B71" w:rsidRDefault="00672931" w:rsidP="00A17B71">
      <w:pPr>
        <w:pStyle w:val="berschrift3"/>
        <w:rPr>
          <w:b/>
          <w:bCs w:val="0"/>
        </w:rPr>
      </w:pPr>
      <w:r w:rsidRPr="00A17B71">
        <w:rPr>
          <w:bCs w:val="0"/>
        </w:rPr>
        <w:t>Der Auftraggeber ist jederzeit zu einer außerordentlichen Kündigung dieses Vertrages aus wichtigem Grund berechtigt. Insbesondere die Nichteinhaltung der in diesem Vertrag vereinbarten und aus Art. 28 DSGVO abgeleiteten Pflichten stellt einen schweren Verstoß dar.</w:t>
      </w:r>
    </w:p>
    <w:p w14:paraId="10BC616C" w14:textId="24764F38" w:rsidR="00672931" w:rsidRPr="00A17B71" w:rsidRDefault="00672931" w:rsidP="00A17B71">
      <w:pPr>
        <w:pStyle w:val="berschrift3"/>
        <w:rPr>
          <w:b/>
          <w:bCs w:val="0"/>
        </w:rPr>
      </w:pPr>
      <w:r w:rsidRPr="00A17B71">
        <w:rPr>
          <w:bCs w:val="0"/>
        </w:rPr>
        <w:t xml:space="preserve">Der Auftragnehmer wird dem Auftraggeber nach Beendigung des </w:t>
      </w:r>
      <w:r w:rsidR="002F7900">
        <w:rPr>
          <w:bCs w:val="0"/>
        </w:rPr>
        <w:t>Hauptvertrags</w:t>
      </w:r>
      <w:r w:rsidRPr="00A17B71">
        <w:rPr>
          <w:bCs w:val="0"/>
        </w:rPr>
        <w:t xml:space="preserve"> oder jederzeit auf dessen Anforderung</w:t>
      </w:r>
      <w:r w:rsidR="0000655B">
        <w:rPr>
          <w:bCs w:val="0"/>
        </w:rPr>
        <w:t xml:space="preserve"> hin</w:t>
      </w:r>
      <w:r w:rsidRPr="00A17B71">
        <w:rPr>
          <w:bCs w:val="0"/>
        </w:rPr>
        <w:t xml:space="preserve"> alle ihm überlassenen Unterlagen, Daten und Datenträger zurückgeben oder – auf Wunsch des Auftraggebers, sofern nicht nach dem Unionsrecht oder dem Recht der Bundesrepublik Deutschland eine Verpflichtung zur Speicherung der personenbezogenen Daten besteht – </w:t>
      </w:r>
      <w:r w:rsidR="0000655B" w:rsidRPr="0000655B">
        <w:rPr>
          <w:bCs w:val="0"/>
        </w:rPr>
        <w:t xml:space="preserve">spätestens innerhalb von 30 Kalendertagen </w:t>
      </w:r>
      <w:r w:rsidRPr="00A17B71">
        <w:rPr>
          <w:bCs w:val="0"/>
        </w:rPr>
        <w:t>löschen. Dies betrifft auch etwaige Datensicherungen beim Auftragnehmer. Der Auftragnehmer hat den dokumentierten Nachweis der ordnungsgemäßen Löschung noch vorhandener Daten zu führen.</w:t>
      </w:r>
      <w:r w:rsidR="0000655B">
        <w:rPr>
          <w:bCs w:val="0"/>
        </w:rPr>
        <w:t xml:space="preserve"> </w:t>
      </w:r>
    </w:p>
    <w:p w14:paraId="25F21BAA" w14:textId="4F9C7736" w:rsidR="00672931" w:rsidRPr="00A17B71" w:rsidRDefault="00672931" w:rsidP="00A17B71">
      <w:pPr>
        <w:pStyle w:val="berschrift3"/>
        <w:rPr>
          <w:b/>
          <w:bCs w:val="0"/>
        </w:rPr>
      </w:pPr>
      <w:r w:rsidRPr="00A17B71">
        <w:rPr>
          <w:bCs w:val="0"/>
        </w:rPr>
        <w:lastRenderedPageBreak/>
        <w:t xml:space="preserve">Der Auftragnehmer ist verpflichtet, auch über das Ende des </w:t>
      </w:r>
      <w:r w:rsidR="002F7900">
        <w:rPr>
          <w:bCs w:val="0"/>
        </w:rPr>
        <w:t>Hauptvertrags</w:t>
      </w:r>
      <w:r w:rsidRPr="00A17B71">
        <w:rPr>
          <w:bCs w:val="0"/>
        </w:rPr>
        <w:t xml:space="preserve"> hinaus die ihm im Zusammenhang mit dem </w:t>
      </w:r>
      <w:r w:rsidR="002F7900">
        <w:rPr>
          <w:bCs w:val="0"/>
        </w:rPr>
        <w:t>Hauptvertrag</w:t>
      </w:r>
      <w:r w:rsidRPr="00A17B71">
        <w:rPr>
          <w:bCs w:val="0"/>
        </w:rPr>
        <w:t xml:space="preserve"> bekannt gewordenen Daten vertraulich zu behandeln. </w:t>
      </w:r>
    </w:p>
    <w:p w14:paraId="541C21C6" w14:textId="77777777" w:rsidR="00672931" w:rsidRDefault="00672931" w:rsidP="00A17B71">
      <w:pPr>
        <w:pStyle w:val="berschrift2"/>
      </w:pPr>
      <w:r>
        <w:t>Haftung</w:t>
      </w:r>
    </w:p>
    <w:p w14:paraId="56487AAD" w14:textId="77777777" w:rsidR="00672931" w:rsidRPr="00A17B71" w:rsidRDefault="00672931" w:rsidP="00A17B71">
      <w:pPr>
        <w:pStyle w:val="berschrift3"/>
        <w:rPr>
          <w:b/>
          <w:bCs w:val="0"/>
        </w:rPr>
      </w:pPr>
      <w:r w:rsidRPr="00A17B71">
        <w:rPr>
          <w:bCs w:val="0"/>
        </w:rPr>
        <w:t>Auftraggeber und Auftragnehmer haften gegenüber betroffener Personen entsprechend der in Art. 82 DSGVO getroffenen Regelung. Der Auftragnehmer stimmt eine etwaige Erfüllung von Haftungsansprüchen mit dem Auftraggeber ab.</w:t>
      </w:r>
    </w:p>
    <w:p w14:paraId="35971F35" w14:textId="37B3CC9C" w:rsidR="00672931" w:rsidRPr="00A17B71" w:rsidRDefault="00672931" w:rsidP="00A17B71">
      <w:pPr>
        <w:pStyle w:val="berschrift3"/>
        <w:rPr>
          <w:b/>
          <w:bCs w:val="0"/>
        </w:rPr>
      </w:pPr>
      <w:r w:rsidRPr="00A17B71">
        <w:rPr>
          <w:bCs w:val="0"/>
        </w:rPr>
        <w:t xml:space="preserve">Der Auftragnehmer stellt den Auftraggeber </w:t>
      </w:r>
      <w:r w:rsidR="002F7900">
        <w:rPr>
          <w:bCs w:val="0"/>
        </w:rPr>
        <w:t xml:space="preserve">auf erstes Anfordern </w:t>
      </w:r>
      <w:r w:rsidRPr="00A17B71">
        <w:rPr>
          <w:bCs w:val="0"/>
        </w:rPr>
        <w:t>von sämtlichen Ansprüchen frei, die betroffene Personen gegen den Auftraggeber wegen der Verletzung einer dem Auftragnehmer durch die DSGVO auferlegten Pflicht oder der Nichtbeachtung oder Verletzung einer vom Auftraggeber in diese</w:t>
      </w:r>
      <w:r w:rsidR="002F7900">
        <w:rPr>
          <w:bCs w:val="0"/>
        </w:rPr>
        <w:t>r</w:t>
      </w:r>
      <w:r w:rsidRPr="00A17B71">
        <w:rPr>
          <w:bCs w:val="0"/>
        </w:rPr>
        <w:t xml:space="preserve"> Auftragsverarbeitungsver</w:t>
      </w:r>
      <w:r w:rsidR="002F7900">
        <w:rPr>
          <w:bCs w:val="0"/>
        </w:rPr>
        <w:t>einbarung</w:t>
      </w:r>
      <w:r w:rsidRPr="00A17B71">
        <w:rPr>
          <w:bCs w:val="0"/>
        </w:rPr>
        <w:t xml:space="preserve"> oder einer gesondert erteilten Anweisung geltend machen.</w:t>
      </w:r>
    </w:p>
    <w:p w14:paraId="0194FE5D" w14:textId="77777777" w:rsidR="00672931" w:rsidRPr="00A17B71" w:rsidRDefault="00672931" w:rsidP="00A17B71">
      <w:pPr>
        <w:pStyle w:val="berschrift3"/>
        <w:rPr>
          <w:b/>
          <w:bCs w:val="0"/>
        </w:rPr>
      </w:pPr>
      <w:r w:rsidRPr="00A17B71">
        <w:rPr>
          <w:bCs w:val="0"/>
        </w:rPr>
        <w:t>Die Parteien stellen sich jeweils von der Haftung frei, soweit eine Partei nachweist, dass sie in keinerlei Hinsicht für den Umstand, durch den der Schaden bei einer betroffenen Person eingetreten ist, verantwortlich ist. Im Übrigen gilt Art. 82 Absatz 5 DSGVO.</w:t>
      </w:r>
    </w:p>
    <w:p w14:paraId="4BEEDB8C" w14:textId="1D74CAB6" w:rsidR="00672931" w:rsidRPr="00A17B71" w:rsidRDefault="00672931" w:rsidP="00A17B71">
      <w:pPr>
        <w:pStyle w:val="berschrift3"/>
        <w:rPr>
          <w:b/>
          <w:bCs w:val="0"/>
        </w:rPr>
      </w:pPr>
      <w:r w:rsidRPr="00A17B71">
        <w:rPr>
          <w:bCs w:val="0"/>
        </w:rPr>
        <w:t xml:space="preserve">Sofern vorstehend nicht anders geregelt, entspricht die Haftung im Rahmen dieses Vertrages der des jeweiligen </w:t>
      </w:r>
      <w:r w:rsidR="002F7900">
        <w:rPr>
          <w:bCs w:val="0"/>
        </w:rPr>
        <w:t>Hauptve</w:t>
      </w:r>
      <w:r w:rsidRPr="00A17B71">
        <w:rPr>
          <w:bCs w:val="0"/>
        </w:rPr>
        <w:t>rtrages.</w:t>
      </w:r>
    </w:p>
    <w:p w14:paraId="256978AE" w14:textId="77777777" w:rsidR="00672931" w:rsidRDefault="00672931" w:rsidP="00A17B71">
      <w:pPr>
        <w:pStyle w:val="berschrift2"/>
      </w:pPr>
      <w:r w:rsidRPr="00A20A35">
        <w:t>Schlussbestimmungen</w:t>
      </w:r>
    </w:p>
    <w:p w14:paraId="47733612" w14:textId="78F9572F" w:rsidR="0000655B" w:rsidRPr="0000655B" w:rsidRDefault="0000655B" w:rsidP="00A17B71">
      <w:pPr>
        <w:pStyle w:val="berschrift3"/>
        <w:rPr>
          <w:b/>
          <w:bCs w:val="0"/>
        </w:rPr>
      </w:pPr>
      <w:r w:rsidRPr="0000655B">
        <w:rPr>
          <w:bCs w:val="0"/>
        </w:rPr>
        <w:t>Im Verhältnis zwischen diese</w:t>
      </w:r>
      <w:r>
        <w:rPr>
          <w:bCs w:val="0"/>
        </w:rPr>
        <w:t>r</w:t>
      </w:r>
      <w:r w:rsidRPr="0000655B">
        <w:rPr>
          <w:bCs w:val="0"/>
        </w:rPr>
        <w:t xml:space="preserve"> Auftragsverarbeitungsver</w:t>
      </w:r>
      <w:r>
        <w:rPr>
          <w:bCs w:val="0"/>
        </w:rPr>
        <w:t>einbarung</w:t>
      </w:r>
      <w:r w:rsidRPr="0000655B">
        <w:rPr>
          <w:bCs w:val="0"/>
        </w:rPr>
        <w:t xml:space="preserve"> und dem Hauptvertrag gehen im Zweifel die Bestimmungen diese</w:t>
      </w:r>
      <w:r>
        <w:rPr>
          <w:bCs w:val="0"/>
        </w:rPr>
        <w:t>r</w:t>
      </w:r>
      <w:r w:rsidRPr="0000655B">
        <w:rPr>
          <w:bCs w:val="0"/>
        </w:rPr>
        <w:t xml:space="preserve"> Auftragsverarbeitungsver</w:t>
      </w:r>
      <w:r>
        <w:rPr>
          <w:bCs w:val="0"/>
        </w:rPr>
        <w:t>einbarung</w:t>
      </w:r>
      <w:r w:rsidRPr="0000655B">
        <w:rPr>
          <w:bCs w:val="0"/>
        </w:rPr>
        <w:t xml:space="preserve"> allen datenschutzrechtlich relevanten Bestimmungen des Hauptvertrags vor. Bei Widersprüchen ist diejenige Regelung maßgeblich, die das höhere Schutzniveau für personenbezogene Daten bietet.</w:t>
      </w:r>
      <w:r w:rsidRPr="0000655B">
        <w:t xml:space="preserve"> </w:t>
      </w:r>
    </w:p>
    <w:p w14:paraId="5A4782F3" w14:textId="5DE2235B" w:rsidR="00672931" w:rsidRPr="00A17B71" w:rsidRDefault="00672931" w:rsidP="00A17B71">
      <w:pPr>
        <w:pStyle w:val="berschrift3"/>
        <w:rPr>
          <w:b/>
          <w:bCs w:val="0"/>
        </w:rPr>
      </w:pPr>
      <w:r w:rsidRPr="00A17B71">
        <w:rPr>
          <w:bCs w:val="0"/>
        </w:rPr>
        <w:t>Die Parteien sind sich darüber einig, dass die Einrede des Zurückbehaltungsrechts durch den Auftragnehmer im Sinne des § 273 BGB hinsichtlich der zu verarbeitenden Daten und der zugehörigen Datenträger ausgeschlossen ist.</w:t>
      </w:r>
    </w:p>
    <w:p w14:paraId="04779905" w14:textId="77777777" w:rsidR="00672931" w:rsidRPr="00A17B71" w:rsidRDefault="00672931" w:rsidP="00A17B71">
      <w:pPr>
        <w:pStyle w:val="berschrift3"/>
        <w:rPr>
          <w:b/>
          <w:bCs w:val="0"/>
        </w:rPr>
      </w:pPr>
      <w:r w:rsidRPr="00A17B71">
        <w:rPr>
          <w:bCs w:val="0"/>
        </w:rPr>
        <w:t>Nebenabreden bestehen nicht. Änderungen und Ergänzungen dieser Vereinbarung bedürfen der Schriftform. Dies gilt auch für den Verzicht auf dieses Formerfordernis.</w:t>
      </w:r>
    </w:p>
    <w:p w14:paraId="7B360824" w14:textId="77777777" w:rsidR="00672931" w:rsidRPr="00A17B71" w:rsidRDefault="00672931" w:rsidP="00A17B71">
      <w:pPr>
        <w:pStyle w:val="berschrift3"/>
        <w:rPr>
          <w:b/>
          <w:bCs w:val="0"/>
        </w:rPr>
      </w:pPr>
      <w:r w:rsidRPr="00A17B71">
        <w:rPr>
          <w:bCs w:val="0"/>
        </w:rPr>
        <w:t>Sollten sich einzelne Bestimmungen dieser Vereinbarung ganz oder teilweise als unwirksam oder undurchführbar erweisen oder infolge Änderungen einer Gesetzgebung nach Vertragsabschluss unwirksam oder undurchführbar werden, wird dadurch die Wirksamkeit der übrigen Bestimmungen nicht berührt. An die Stelle der unwirksamen oder undurchführbaren Bestimmung soll die wirksame und durchführbare Bestimmung treten, die dem Sinn und Zweck der nichtigen Bestimmung möglichst nahekommt.</w:t>
      </w:r>
    </w:p>
    <w:p w14:paraId="7BBDDC28" w14:textId="1E4EC87C" w:rsidR="006E39E9" w:rsidRPr="00487CD9" w:rsidRDefault="00672931" w:rsidP="00487CD9">
      <w:pPr>
        <w:pStyle w:val="berschrift3"/>
        <w:rPr>
          <w:b/>
          <w:bCs w:val="0"/>
        </w:rPr>
      </w:pPr>
      <w:r w:rsidRPr="00A17B71">
        <w:rPr>
          <w:bCs w:val="0"/>
        </w:rPr>
        <w:lastRenderedPageBreak/>
        <w:t xml:space="preserve">Diese Vereinbarung unterliegt deutschem Recht. </w:t>
      </w:r>
      <w:r w:rsidR="009000B6" w:rsidRPr="009000B6">
        <w:rPr>
          <w:bCs w:val="0"/>
        </w:rPr>
        <w:t>Soweit gesetzlich zulässig, ist Gerichtsstand für alle Streitigkeiten aus oder im Zusammenhang mit diesem Vertrag der Sitz des Auftraggebers</w:t>
      </w:r>
      <w:r w:rsidR="009000B6">
        <w:rPr>
          <w:bCs w:val="0"/>
        </w:rPr>
        <w:t>.</w:t>
      </w:r>
    </w:p>
    <w:sectPr w:rsidR="006E39E9" w:rsidRPr="00487CD9" w:rsidSect="00CB5B56">
      <w:footerReference w:type="default" r:id="rId8"/>
      <w:headerReference w:type="first" r:id="rId9"/>
      <w:footerReference w:type="first" r:id="rId10"/>
      <w:pgSz w:w="11906" w:h="16838" w:code="9"/>
      <w:pgMar w:top="1814" w:right="1418" w:bottom="1259" w:left="1588" w:header="18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40D08" w14:textId="77777777" w:rsidR="00C319BD" w:rsidRDefault="00C319BD">
      <w:r>
        <w:separator/>
      </w:r>
    </w:p>
  </w:endnote>
  <w:endnote w:type="continuationSeparator" w:id="0">
    <w:p w14:paraId="317213DB" w14:textId="77777777" w:rsidR="00C319BD" w:rsidRDefault="00C31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Gothic BT">
    <w:altName w:val="Arial Narrow"/>
    <w:charset w:val="00"/>
    <w:family w:val="swiss"/>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00000000" w:usb1="7AC7FFFF" w:usb2="00000012" w:usb3="00000000" w:csb0="0002000D" w:csb1="00000000"/>
  </w:font>
  <w:font w:name="Helvetica Neue">
    <w:altName w:val="Sylfaen"/>
    <w:charset w:val="00"/>
    <w:family w:val="auto"/>
    <w:pitch w:val="variable"/>
    <w:sig w:usb0="00000003" w:usb1="00000000" w:usb2="00000000" w:usb3="00000000" w:csb0="00000001" w:csb1="00000000"/>
  </w:font>
  <w:font w:name="Times New Roman (Textkörper CS)">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OfficinaSansBookTT">
    <w:altName w:val="Arial Narrow"/>
    <w:charset w:val="00"/>
    <w:family w:val="swiss"/>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0ABD" w14:textId="77777777" w:rsidR="00927014" w:rsidRPr="00A37B77" w:rsidRDefault="00927014" w:rsidP="00927014">
    <w:pPr>
      <w:tabs>
        <w:tab w:val="left" w:pos="5865"/>
      </w:tabs>
      <w:spacing w:after="0" w:line="240" w:lineRule="auto"/>
      <w:ind w:right="-31"/>
      <w:jc w:val="right"/>
      <w:rPr>
        <w:sz w:val="16"/>
        <w:szCs w:val="16"/>
      </w:rPr>
    </w:pPr>
    <w:r w:rsidRPr="00A37B77">
      <w:rPr>
        <w:sz w:val="16"/>
        <w:szCs w:val="16"/>
      </w:rPr>
      <w:t xml:space="preserve">Seite </w:t>
    </w:r>
    <w:r w:rsidRPr="00A37B77">
      <w:rPr>
        <w:sz w:val="16"/>
        <w:szCs w:val="16"/>
      </w:rPr>
      <w:fldChar w:fldCharType="begin"/>
    </w:r>
    <w:r w:rsidRPr="00A37B77">
      <w:rPr>
        <w:sz w:val="16"/>
        <w:szCs w:val="16"/>
      </w:rPr>
      <w:instrText xml:space="preserve"> PAGE </w:instrText>
    </w:r>
    <w:r w:rsidRPr="00A37B77">
      <w:rPr>
        <w:sz w:val="16"/>
        <w:szCs w:val="16"/>
      </w:rPr>
      <w:fldChar w:fldCharType="separate"/>
    </w:r>
    <w:r w:rsidRPr="00A37B77">
      <w:rPr>
        <w:sz w:val="16"/>
        <w:szCs w:val="16"/>
      </w:rPr>
      <w:t>2</w:t>
    </w:r>
    <w:r w:rsidRPr="00A37B77">
      <w:rPr>
        <w:sz w:val="16"/>
        <w:szCs w:val="16"/>
      </w:rPr>
      <w:fldChar w:fldCharType="end"/>
    </w:r>
    <w:r w:rsidRPr="00A37B77">
      <w:rPr>
        <w:sz w:val="16"/>
        <w:szCs w:val="16"/>
      </w:rPr>
      <w:t xml:space="preserve"> von </w:t>
    </w:r>
    <w:r w:rsidRPr="00A37B77">
      <w:rPr>
        <w:sz w:val="16"/>
        <w:szCs w:val="16"/>
      </w:rPr>
      <w:fldChar w:fldCharType="begin"/>
    </w:r>
    <w:r w:rsidRPr="00A37B77">
      <w:rPr>
        <w:sz w:val="16"/>
        <w:szCs w:val="16"/>
      </w:rPr>
      <w:instrText xml:space="preserve"> NUMPAGES  \* MERGEFORMAT </w:instrText>
    </w:r>
    <w:r w:rsidRPr="00A37B77">
      <w:rPr>
        <w:sz w:val="16"/>
        <w:szCs w:val="16"/>
      </w:rPr>
      <w:fldChar w:fldCharType="separate"/>
    </w:r>
    <w:r w:rsidRPr="00A37B77">
      <w:rPr>
        <w:sz w:val="16"/>
        <w:szCs w:val="16"/>
      </w:rPr>
      <w:t>2</w:t>
    </w:r>
    <w:r w:rsidRPr="00A37B7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2695" w14:textId="77777777" w:rsidR="00B04251" w:rsidRPr="00634E19" w:rsidRDefault="00B04251">
    <w:pPr>
      <w:spacing w:after="0" w:line="240" w:lineRule="auto"/>
      <w:jc w:val="center"/>
      <w:rPr>
        <w:rFonts w:ascii="OfficinaSansBookTT" w:hAnsi="OfficinaSansBookTT"/>
        <w:sz w:val="16"/>
        <w:szCs w:val="16"/>
      </w:rPr>
    </w:pPr>
    <w:bookmarkStart w:id="0" w:name="OLE_LINK1"/>
    <w:bookmarkStart w:id="1" w:name="OLE_LINK2"/>
  </w:p>
  <w:p w14:paraId="5B1D0B8D" w14:textId="77777777" w:rsidR="00B04251" w:rsidRPr="00634E19" w:rsidRDefault="00B04251">
    <w:pPr>
      <w:spacing w:after="0" w:line="240" w:lineRule="auto"/>
      <w:jc w:val="center"/>
      <w:rPr>
        <w:rFonts w:ascii="OfficinaSansBookTT" w:hAnsi="OfficinaSansBookTT"/>
        <w:sz w:val="16"/>
        <w:szCs w:val="16"/>
      </w:rPr>
    </w:pPr>
  </w:p>
  <w:bookmarkEnd w:id="0"/>
  <w:bookmarkEnd w:i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13E36" w14:textId="77777777" w:rsidR="00C319BD" w:rsidRDefault="00C319BD">
      <w:r>
        <w:separator/>
      </w:r>
    </w:p>
  </w:footnote>
  <w:footnote w:type="continuationSeparator" w:id="0">
    <w:p w14:paraId="67796FC2" w14:textId="77777777" w:rsidR="00C319BD" w:rsidRDefault="00C31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95F9" w14:textId="77777777" w:rsidR="00B04251" w:rsidRDefault="00B04251" w:rsidP="00CB36AA">
    <w:pPr>
      <w:pStyle w:val="Kopfzeile"/>
      <w:spacing w:after="0" w:line="240" w:lineRule="auto"/>
    </w:pPr>
  </w:p>
  <w:p w14:paraId="1ACC2E27" w14:textId="77777777" w:rsidR="00B04251" w:rsidRDefault="00B04251" w:rsidP="00CB36AA">
    <w:pPr>
      <w:pStyle w:val="Kopfzeile"/>
      <w:spacing w:after="0" w:line="240" w:lineRule="auto"/>
    </w:pPr>
  </w:p>
  <w:p w14:paraId="26134697" w14:textId="77777777" w:rsidR="00B04251" w:rsidRDefault="00B04251" w:rsidP="00CB36AA">
    <w:pPr>
      <w:pStyle w:val="Kopfzeile"/>
      <w:spacing w:after="0" w:line="240" w:lineRule="auto"/>
    </w:pPr>
  </w:p>
  <w:p w14:paraId="4C87E014" w14:textId="77777777" w:rsidR="00B04251" w:rsidRDefault="00B04251" w:rsidP="00CB36AA">
    <w:pPr>
      <w:pStyle w:val="Kopfzeile"/>
      <w:spacing w:after="0" w:line="240" w:lineRule="auto"/>
    </w:pPr>
  </w:p>
  <w:p w14:paraId="50821934" w14:textId="151885BF" w:rsidR="00B04251" w:rsidRPr="00E87FA3" w:rsidRDefault="00B04251" w:rsidP="00632822">
    <w:pPr>
      <w:pStyle w:val="Kopfzeile"/>
      <w:tabs>
        <w:tab w:val="clear" w:pos="9072"/>
        <w:tab w:val="left" w:pos="8931"/>
      </w:tabs>
      <w:spacing w:after="0" w:line="240" w:lineRule="auto"/>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decimal"/>
      <w:isLgl/>
      <w:lvlText w:val="%1."/>
      <w:lvlJc w:val="left"/>
      <w:pPr>
        <w:tabs>
          <w:tab w:val="num" w:pos="567"/>
        </w:tabs>
        <w:ind w:left="567" w:firstLine="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1" w15:restartNumberingAfterBreak="0">
    <w:nsid w:val="0000A991"/>
    <w:multiLevelType w:val="multilevel"/>
    <w:tmpl w:val="F12CB27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15001BD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016F3DCE"/>
    <w:multiLevelType w:val="multilevel"/>
    <w:tmpl w:val="AE64B702"/>
    <w:lvl w:ilvl="0">
      <w:start w:val="1"/>
      <w:numFmt w:val="upperLetter"/>
      <w:suff w:val="space"/>
      <w:lvlText w:val="%1."/>
      <w:lvlJc w:val="left"/>
      <w:pPr>
        <w:ind w:left="-1332" w:firstLine="0"/>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27"/>
      <w:numFmt w:val="lowerLetter"/>
      <w:lvlText w:val="%5)"/>
      <w:lvlJc w:val="left"/>
      <w:pPr>
        <w:tabs>
          <w:tab w:val="num" w:pos="2268"/>
        </w:tabs>
        <w:ind w:left="2268" w:hanging="567"/>
      </w:pPr>
      <w:rPr>
        <w:rFonts w:hint="default"/>
      </w:rPr>
    </w:lvl>
    <w:lvl w:ilvl="5">
      <w:start w:val="1"/>
      <w:numFmt w:val="lowerLetter"/>
      <w:lvlText w:val="(%6)"/>
      <w:lvlJc w:val="left"/>
      <w:pPr>
        <w:tabs>
          <w:tab w:val="num" w:pos="2835"/>
        </w:tabs>
        <w:ind w:left="2835" w:hanging="567"/>
      </w:pPr>
      <w:rPr>
        <w:rFonts w:hint="default"/>
      </w:rPr>
    </w:lvl>
    <w:lvl w:ilvl="6">
      <w:start w:val="1"/>
      <w:numFmt w:val="lowerLetter"/>
      <w:lvlText w:val="(%7)"/>
      <w:lvlJc w:val="left"/>
      <w:pPr>
        <w:tabs>
          <w:tab w:val="num" w:pos="3969"/>
        </w:tabs>
        <w:ind w:left="3969" w:hanging="567"/>
      </w:pPr>
      <w:rPr>
        <w:rFonts w:hint="default"/>
      </w:rPr>
    </w:lvl>
    <w:lvl w:ilvl="7">
      <w:start w:val="27"/>
      <w:numFmt w:val="lowerLetter"/>
      <w:lvlText w:val="(%8)"/>
      <w:lvlJc w:val="left"/>
      <w:pPr>
        <w:tabs>
          <w:tab w:val="num" w:pos="4536"/>
        </w:tabs>
        <w:ind w:left="4536" w:hanging="567"/>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berschrift9"/>
      <w:lvlText w:val="(%9)"/>
      <w:lvlJc w:val="left"/>
      <w:pPr>
        <w:tabs>
          <w:tab w:val="num" w:pos="4788"/>
        </w:tabs>
        <w:ind w:left="4428" w:firstLine="0"/>
      </w:pPr>
      <w:rPr>
        <w:rFonts w:hint="default"/>
      </w:rPr>
    </w:lvl>
  </w:abstractNum>
  <w:abstractNum w:abstractNumId="4" w15:restartNumberingAfterBreak="0">
    <w:nsid w:val="18330386"/>
    <w:multiLevelType w:val="hybridMultilevel"/>
    <w:tmpl w:val="C2F6F264"/>
    <w:lvl w:ilvl="0" w:tplc="841ED8C6">
      <w:start w:val="1"/>
      <w:numFmt w:val="bullet"/>
      <w:lvlText w:val="●"/>
      <w:lvlJc w:val="left"/>
      <w:pPr>
        <w:ind w:left="720" w:hanging="360"/>
      </w:pPr>
    </w:lvl>
    <w:lvl w:ilvl="1" w:tplc="CD5A7CE8">
      <w:start w:val="1"/>
      <w:numFmt w:val="bullet"/>
      <w:lvlText w:val="○"/>
      <w:lvlJc w:val="left"/>
      <w:pPr>
        <w:ind w:left="1440" w:hanging="360"/>
      </w:pPr>
    </w:lvl>
    <w:lvl w:ilvl="2" w:tplc="2C82D184">
      <w:start w:val="1"/>
      <w:numFmt w:val="bullet"/>
      <w:lvlText w:val="■"/>
      <w:lvlJc w:val="left"/>
      <w:pPr>
        <w:ind w:left="2160" w:hanging="360"/>
      </w:pPr>
    </w:lvl>
    <w:lvl w:ilvl="3" w:tplc="633C6C08">
      <w:start w:val="1"/>
      <w:numFmt w:val="bullet"/>
      <w:lvlText w:val="●"/>
      <w:lvlJc w:val="left"/>
      <w:pPr>
        <w:ind w:left="2880" w:hanging="360"/>
      </w:pPr>
    </w:lvl>
    <w:lvl w:ilvl="4" w:tplc="CE2C1C0E">
      <w:start w:val="1"/>
      <w:numFmt w:val="bullet"/>
      <w:lvlText w:val="○"/>
      <w:lvlJc w:val="left"/>
      <w:pPr>
        <w:ind w:left="3600" w:hanging="360"/>
      </w:pPr>
    </w:lvl>
    <w:lvl w:ilvl="5" w:tplc="B63CAA26">
      <w:start w:val="1"/>
      <w:numFmt w:val="bullet"/>
      <w:lvlText w:val="■"/>
      <w:lvlJc w:val="left"/>
      <w:pPr>
        <w:ind w:left="4320" w:hanging="360"/>
      </w:pPr>
    </w:lvl>
    <w:lvl w:ilvl="6" w:tplc="179C08F0">
      <w:start w:val="1"/>
      <w:numFmt w:val="bullet"/>
      <w:lvlText w:val="●"/>
      <w:lvlJc w:val="left"/>
      <w:pPr>
        <w:ind w:left="5040" w:hanging="360"/>
      </w:pPr>
    </w:lvl>
    <w:lvl w:ilvl="7" w:tplc="2B9418C2">
      <w:start w:val="1"/>
      <w:numFmt w:val="bullet"/>
      <w:lvlText w:val="●"/>
      <w:lvlJc w:val="left"/>
      <w:pPr>
        <w:ind w:left="5760" w:hanging="360"/>
      </w:pPr>
    </w:lvl>
    <w:lvl w:ilvl="8" w:tplc="1248AEC0">
      <w:start w:val="1"/>
      <w:numFmt w:val="bullet"/>
      <w:lvlText w:val="●"/>
      <w:lvlJc w:val="left"/>
      <w:pPr>
        <w:ind w:left="6480" w:hanging="360"/>
      </w:pPr>
    </w:lvl>
  </w:abstractNum>
  <w:abstractNum w:abstractNumId="5" w15:restartNumberingAfterBreak="0">
    <w:nsid w:val="27BD2E5A"/>
    <w:multiLevelType w:val="hybridMultilevel"/>
    <w:tmpl w:val="59D0D5AA"/>
    <w:lvl w:ilvl="0" w:tplc="EA4C095A">
      <w:start w:val="1"/>
      <w:numFmt w:val="lowerRoman"/>
      <w:pStyle w:val="iii-Aufzhlung"/>
      <w:lvlText w:val="(%1)"/>
      <w:lvlJc w:val="left"/>
      <w:pPr>
        <w:tabs>
          <w:tab w:val="num" w:pos="0"/>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BBB702E"/>
    <w:multiLevelType w:val="hybridMultilevel"/>
    <w:tmpl w:val="E3B63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365218"/>
    <w:multiLevelType w:val="hybridMultilevel"/>
    <w:tmpl w:val="7D941C96"/>
    <w:lvl w:ilvl="0" w:tplc="FC561534">
      <w:start w:val="1"/>
      <w:numFmt w:val="bullet"/>
      <w:pStyle w:val="Aufzhlung"/>
      <w:lvlText w:val=""/>
      <w:lvlJc w:val="left"/>
      <w:pPr>
        <w:tabs>
          <w:tab w:val="num" w:pos="0"/>
        </w:tabs>
        <w:ind w:left="454" w:hanging="454"/>
      </w:pPr>
      <w:rPr>
        <w:rFonts w:ascii="Symbol" w:hAnsi="Symbol" w:hint="default"/>
        <w:color w:val="auto"/>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61B0811"/>
    <w:multiLevelType w:val="hybridMultilevel"/>
    <w:tmpl w:val="EF2E37AE"/>
    <w:lvl w:ilvl="0" w:tplc="59C405A6">
      <w:start w:val="1"/>
      <w:numFmt w:val="decimal"/>
      <w:pStyle w:val="Antrag"/>
      <w:lvlText w:val="%1."/>
      <w:lvlJc w:val="left"/>
      <w:pPr>
        <w:tabs>
          <w:tab w:val="num" w:pos="1304"/>
        </w:tabs>
        <w:ind w:left="1304" w:hanging="453"/>
      </w:pPr>
      <w:rPr>
        <w:rFonts w:hint="default"/>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9" w15:restartNumberingAfterBreak="0">
    <w:nsid w:val="58660F42"/>
    <w:multiLevelType w:val="multilevel"/>
    <w:tmpl w:val="42EA7234"/>
    <w:lvl w:ilvl="0">
      <w:start w:val="1"/>
      <w:numFmt w:val="upperLetter"/>
      <w:pStyle w:val="berschrift1"/>
      <w:suff w:val="space"/>
      <w:lvlText w:val="%1."/>
      <w:lvlJc w:val="left"/>
      <w:pPr>
        <w:ind w:left="0" w:firstLine="0"/>
      </w:pPr>
      <w:rPr>
        <w:rFonts w:hint="default"/>
      </w:rPr>
    </w:lvl>
    <w:lvl w:ilvl="1">
      <w:start w:val="1"/>
      <w:numFmt w:val="decimal"/>
      <w:pStyle w:val="berschrift2"/>
      <w:lvlText w:val="%2."/>
      <w:lvlJc w:val="left"/>
      <w:pPr>
        <w:tabs>
          <w:tab w:val="num" w:pos="850"/>
        </w:tabs>
        <w:ind w:left="680" w:hanging="680"/>
      </w:pPr>
      <w:rPr>
        <w:rFonts w:hint="default"/>
      </w:rPr>
    </w:lvl>
    <w:lvl w:ilvl="2">
      <w:start w:val="1"/>
      <w:numFmt w:val="decimal"/>
      <w:pStyle w:val="berschrift3"/>
      <w:lvlText w:val="%2.%3"/>
      <w:lvlJc w:val="left"/>
      <w:pPr>
        <w:tabs>
          <w:tab w:val="num" w:pos="850"/>
        </w:tabs>
        <w:ind w:left="680" w:hanging="680"/>
      </w:pPr>
      <w:rPr>
        <w:rFonts w:ascii="Arial" w:hAnsi="Arial" w:cs="Arial" w:hint="default"/>
        <w:b w:val="0"/>
        <w:bCs w:val="0"/>
      </w:rPr>
    </w:lvl>
    <w:lvl w:ilvl="3">
      <w:start w:val="1"/>
      <w:numFmt w:val="decimal"/>
      <w:pStyle w:val="berschrift4"/>
      <w:lvlText w:val="%2.%3.%4"/>
      <w:lvlJc w:val="left"/>
      <w:pPr>
        <w:tabs>
          <w:tab w:val="num" w:pos="850"/>
        </w:tabs>
        <w:ind w:left="680" w:hanging="680"/>
      </w:pPr>
      <w:rPr>
        <w:rFonts w:hint="default"/>
      </w:rPr>
    </w:lvl>
    <w:lvl w:ilvl="4">
      <w:start w:val="1"/>
      <w:numFmt w:val="decimal"/>
      <w:pStyle w:val="berschrift5"/>
      <w:lvlText w:val="%2.%3.%4.%5"/>
      <w:lvlJc w:val="left"/>
      <w:pPr>
        <w:tabs>
          <w:tab w:val="num" w:pos="850"/>
        </w:tabs>
        <w:ind w:left="680" w:hanging="680"/>
      </w:pPr>
      <w:rPr>
        <w:rFonts w:hint="default"/>
      </w:rPr>
    </w:lvl>
    <w:lvl w:ilvl="5">
      <w:start w:val="1"/>
      <w:numFmt w:val="decimal"/>
      <w:pStyle w:val="berschrift6"/>
      <w:lvlText w:val="%6."/>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berschrift7"/>
      <w:lvlText w:val="%7)"/>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pStyle w:val="berschrift8"/>
      <w:lvlText w:val="(%8)"/>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9)"/>
      <w:lvlJc w:val="left"/>
      <w:pPr>
        <w:tabs>
          <w:tab w:val="num" w:pos="3231"/>
        </w:tabs>
        <w:ind w:left="3231" w:hanging="3231"/>
      </w:pPr>
      <w:rPr>
        <w:rFonts w:hint="default"/>
      </w:rPr>
    </w:lvl>
  </w:abstractNum>
  <w:abstractNum w:abstractNumId="10" w15:restartNumberingAfterBreak="0">
    <w:nsid w:val="648B0420"/>
    <w:multiLevelType w:val="hybridMultilevel"/>
    <w:tmpl w:val="BB1CA9E2"/>
    <w:lvl w:ilvl="0" w:tplc="8852245C">
      <w:start w:val="1"/>
      <w:numFmt w:val="decimal"/>
      <w:pStyle w:val="123-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68BB2862"/>
    <w:multiLevelType w:val="hybridMultilevel"/>
    <w:tmpl w:val="C37AC1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1604129"/>
    <w:multiLevelType w:val="hybridMultilevel"/>
    <w:tmpl w:val="045EC76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75B74AE8"/>
    <w:multiLevelType w:val="hybridMultilevel"/>
    <w:tmpl w:val="41F008DC"/>
    <w:lvl w:ilvl="0" w:tplc="1A9666C4">
      <w:start w:val="1"/>
      <w:numFmt w:val="lowerLetter"/>
      <w:pStyle w:val="abc-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128502292">
    <w:abstractNumId w:val="10"/>
  </w:num>
  <w:num w:numId="2" w16cid:durableId="1154564760">
    <w:abstractNumId w:val="13"/>
  </w:num>
  <w:num w:numId="3" w16cid:durableId="880627648">
    <w:abstractNumId w:val="8"/>
  </w:num>
  <w:num w:numId="4" w16cid:durableId="249430295">
    <w:abstractNumId w:val="7"/>
  </w:num>
  <w:num w:numId="5" w16cid:durableId="1219316581">
    <w:abstractNumId w:val="5"/>
  </w:num>
  <w:num w:numId="6" w16cid:durableId="232394028">
    <w:abstractNumId w:val="9"/>
  </w:num>
  <w:num w:numId="7" w16cid:durableId="651448230">
    <w:abstractNumId w:val="3"/>
  </w:num>
  <w:num w:numId="8" w16cid:durableId="1522159560">
    <w:abstractNumId w:val="10"/>
  </w:num>
  <w:num w:numId="9" w16cid:durableId="1725520065">
    <w:abstractNumId w:val="13"/>
  </w:num>
  <w:num w:numId="10" w16cid:durableId="1193301649">
    <w:abstractNumId w:val="8"/>
  </w:num>
  <w:num w:numId="11" w16cid:durableId="474377428">
    <w:abstractNumId w:val="7"/>
  </w:num>
  <w:num w:numId="12" w16cid:durableId="512576800">
    <w:abstractNumId w:val="5"/>
  </w:num>
  <w:num w:numId="13" w16cid:durableId="1893692997">
    <w:abstractNumId w:val="9"/>
  </w:num>
  <w:num w:numId="14" w16cid:durableId="478301593">
    <w:abstractNumId w:val="9"/>
  </w:num>
  <w:num w:numId="15" w16cid:durableId="1564293997">
    <w:abstractNumId w:val="9"/>
  </w:num>
  <w:num w:numId="16" w16cid:durableId="951860403">
    <w:abstractNumId w:val="9"/>
  </w:num>
  <w:num w:numId="17" w16cid:durableId="326251291">
    <w:abstractNumId w:val="9"/>
  </w:num>
  <w:num w:numId="18" w16cid:durableId="628705740">
    <w:abstractNumId w:val="9"/>
  </w:num>
  <w:num w:numId="19" w16cid:durableId="1617058076">
    <w:abstractNumId w:val="9"/>
  </w:num>
  <w:num w:numId="20" w16cid:durableId="1473212542">
    <w:abstractNumId w:val="9"/>
  </w:num>
  <w:num w:numId="21" w16cid:durableId="1409113682">
    <w:abstractNumId w:val="3"/>
  </w:num>
  <w:num w:numId="22" w16cid:durableId="1756903969">
    <w:abstractNumId w:val="0"/>
  </w:num>
  <w:num w:numId="23" w16cid:durableId="1450783295">
    <w:abstractNumId w:val="11"/>
  </w:num>
  <w:num w:numId="24" w16cid:durableId="2105228903">
    <w:abstractNumId w:val="6"/>
  </w:num>
  <w:num w:numId="25" w16cid:durableId="11065796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03182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5340343">
    <w:abstractNumId w:val="1"/>
  </w:num>
  <w:num w:numId="28" w16cid:durableId="1388719371">
    <w:abstractNumId w:val="4"/>
    <w:lvlOverride w:ilvl="0">
      <w:startOverride w:val="1"/>
    </w:lvlOverride>
  </w:num>
  <w:num w:numId="29" w16cid:durableId="1112672773">
    <w:abstractNumId w:val="1"/>
  </w:num>
  <w:num w:numId="30" w16cid:durableId="97795575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72931"/>
    <w:rsid w:val="00000CD4"/>
    <w:rsid w:val="00002468"/>
    <w:rsid w:val="0000422F"/>
    <w:rsid w:val="0000655B"/>
    <w:rsid w:val="000140AA"/>
    <w:rsid w:val="0001539A"/>
    <w:rsid w:val="0001561F"/>
    <w:rsid w:val="000263B6"/>
    <w:rsid w:val="00036A32"/>
    <w:rsid w:val="00037E52"/>
    <w:rsid w:val="00040594"/>
    <w:rsid w:val="00041E6D"/>
    <w:rsid w:val="0004553F"/>
    <w:rsid w:val="00053DC2"/>
    <w:rsid w:val="000544B6"/>
    <w:rsid w:val="00054FC3"/>
    <w:rsid w:val="0005715A"/>
    <w:rsid w:val="00057F44"/>
    <w:rsid w:val="000624F1"/>
    <w:rsid w:val="00063A9C"/>
    <w:rsid w:val="00066168"/>
    <w:rsid w:val="00074A68"/>
    <w:rsid w:val="00083BEC"/>
    <w:rsid w:val="00092336"/>
    <w:rsid w:val="00092D15"/>
    <w:rsid w:val="000A0AD7"/>
    <w:rsid w:val="000A3D00"/>
    <w:rsid w:val="000A6E98"/>
    <w:rsid w:val="000B0367"/>
    <w:rsid w:val="000B05FC"/>
    <w:rsid w:val="000B5787"/>
    <w:rsid w:val="000B7472"/>
    <w:rsid w:val="000C273C"/>
    <w:rsid w:val="000D0838"/>
    <w:rsid w:val="000D36B4"/>
    <w:rsid w:val="000D4996"/>
    <w:rsid w:val="000E11BA"/>
    <w:rsid w:val="000E193E"/>
    <w:rsid w:val="000E20D4"/>
    <w:rsid w:val="000E5C23"/>
    <w:rsid w:val="001066C9"/>
    <w:rsid w:val="00114621"/>
    <w:rsid w:val="00115AED"/>
    <w:rsid w:val="0012012A"/>
    <w:rsid w:val="00121A6E"/>
    <w:rsid w:val="001272DF"/>
    <w:rsid w:val="001446EE"/>
    <w:rsid w:val="00147884"/>
    <w:rsid w:val="00147E66"/>
    <w:rsid w:val="00152364"/>
    <w:rsid w:val="00153E44"/>
    <w:rsid w:val="00155487"/>
    <w:rsid w:val="001565FA"/>
    <w:rsid w:val="0016668C"/>
    <w:rsid w:val="00172723"/>
    <w:rsid w:val="00180AB1"/>
    <w:rsid w:val="001924CF"/>
    <w:rsid w:val="001947E5"/>
    <w:rsid w:val="001A4473"/>
    <w:rsid w:val="001A4850"/>
    <w:rsid w:val="001B4C77"/>
    <w:rsid w:val="001C0136"/>
    <w:rsid w:val="001C47D8"/>
    <w:rsid w:val="001C4BAE"/>
    <w:rsid w:val="001C5881"/>
    <w:rsid w:val="001D2545"/>
    <w:rsid w:val="001D339E"/>
    <w:rsid w:val="001D7517"/>
    <w:rsid w:val="001E0CC4"/>
    <w:rsid w:val="001E6C27"/>
    <w:rsid w:val="001E7A6D"/>
    <w:rsid w:val="001F5D45"/>
    <w:rsid w:val="001F7845"/>
    <w:rsid w:val="0020112C"/>
    <w:rsid w:val="0020146C"/>
    <w:rsid w:val="002050E9"/>
    <w:rsid w:val="002074A9"/>
    <w:rsid w:val="00210008"/>
    <w:rsid w:val="0022146C"/>
    <w:rsid w:val="002216F4"/>
    <w:rsid w:val="002246D7"/>
    <w:rsid w:val="00231D90"/>
    <w:rsid w:val="00232DEB"/>
    <w:rsid w:val="00242C57"/>
    <w:rsid w:val="00252242"/>
    <w:rsid w:val="00252712"/>
    <w:rsid w:val="00253ACD"/>
    <w:rsid w:val="0026532B"/>
    <w:rsid w:val="00271A95"/>
    <w:rsid w:val="002775CF"/>
    <w:rsid w:val="0028041D"/>
    <w:rsid w:val="002855AD"/>
    <w:rsid w:val="00291966"/>
    <w:rsid w:val="00295591"/>
    <w:rsid w:val="002A658F"/>
    <w:rsid w:val="002C2754"/>
    <w:rsid w:val="002C28AB"/>
    <w:rsid w:val="002C31A9"/>
    <w:rsid w:val="002E00BA"/>
    <w:rsid w:val="002E2040"/>
    <w:rsid w:val="002E5601"/>
    <w:rsid w:val="002E5664"/>
    <w:rsid w:val="002E7EF0"/>
    <w:rsid w:val="002F7900"/>
    <w:rsid w:val="00306CCF"/>
    <w:rsid w:val="003140CD"/>
    <w:rsid w:val="00315F20"/>
    <w:rsid w:val="00316A73"/>
    <w:rsid w:val="0033024F"/>
    <w:rsid w:val="003336CE"/>
    <w:rsid w:val="00334DC1"/>
    <w:rsid w:val="00347FF1"/>
    <w:rsid w:val="00351C89"/>
    <w:rsid w:val="003528A5"/>
    <w:rsid w:val="00353B5B"/>
    <w:rsid w:val="00355EE1"/>
    <w:rsid w:val="00360901"/>
    <w:rsid w:val="0036524B"/>
    <w:rsid w:val="0037662A"/>
    <w:rsid w:val="003804E4"/>
    <w:rsid w:val="00382BB3"/>
    <w:rsid w:val="00384D7A"/>
    <w:rsid w:val="00386E77"/>
    <w:rsid w:val="003914DB"/>
    <w:rsid w:val="003944AB"/>
    <w:rsid w:val="003A36E7"/>
    <w:rsid w:val="003A5352"/>
    <w:rsid w:val="003A58B1"/>
    <w:rsid w:val="003A61E5"/>
    <w:rsid w:val="003A7FEE"/>
    <w:rsid w:val="003B1C5F"/>
    <w:rsid w:val="003B1E6C"/>
    <w:rsid w:val="003B365B"/>
    <w:rsid w:val="003C0BA9"/>
    <w:rsid w:val="003C6212"/>
    <w:rsid w:val="003C7D25"/>
    <w:rsid w:val="003D4E82"/>
    <w:rsid w:val="003E3A2B"/>
    <w:rsid w:val="003F0C5C"/>
    <w:rsid w:val="003F567D"/>
    <w:rsid w:val="003F724B"/>
    <w:rsid w:val="00404938"/>
    <w:rsid w:val="00415B5A"/>
    <w:rsid w:val="00415C4B"/>
    <w:rsid w:val="004231AC"/>
    <w:rsid w:val="0043125A"/>
    <w:rsid w:val="00435783"/>
    <w:rsid w:val="0043637D"/>
    <w:rsid w:val="00437DED"/>
    <w:rsid w:val="00441816"/>
    <w:rsid w:val="00443712"/>
    <w:rsid w:val="004467AA"/>
    <w:rsid w:val="00451189"/>
    <w:rsid w:val="00453A47"/>
    <w:rsid w:val="00454D5A"/>
    <w:rsid w:val="004618F3"/>
    <w:rsid w:val="00464E1F"/>
    <w:rsid w:val="004665F3"/>
    <w:rsid w:val="00466B12"/>
    <w:rsid w:val="00470C92"/>
    <w:rsid w:val="00475C91"/>
    <w:rsid w:val="004763DF"/>
    <w:rsid w:val="00484239"/>
    <w:rsid w:val="00485C4A"/>
    <w:rsid w:val="004861B8"/>
    <w:rsid w:val="004869F0"/>
    <w:rsid w:val="00487CD9"/>
    <w:rsid w:val="00490256"/>
    <w:rsid w:val="00492297"/>
    <w:rsid w:val="004924E5"/>
    <w:rsid w:val="004950AC"/>
    <w:rsid w:val="00495721"/>
    <w:rsid w:val="004A153E"/>
    <w:rsid w:val="004A4C42"/>
    <w:rsid w:val="004A7DDC"/>
    <w:rsid w:val="004B0964"/>
    <w:rsid w:val="004B619C"/>
    <w:rsid w:val="004C6C2A"/>
    <w:rsid w:val="004C7CA5"/>
    <w:rsid w:val="004D6752"/>
    <w:rsid w:val="004E3684"/>
    <w:rsid w:val="004E6F53"/>
    <w:rsid w:val="004F4665"/>
    <w:rsid w:val="0051626E"/>
    <w:rsid w:val="0052494D"/>
    <w:rsid w:val="00525724"/>
    <w:rsid w:val="005319BF"/>
    <w:rsid w:val="00534366"/>
    <w:rsid w:val="00540B85"/>
    <w:rsid w:val="0054121B"/>
    <w:rsid w:val="00541AD2"/>
    <w:rsid w:val="00542214"/>
    <w:rsid w:val="00542225"/>
    <w:rsid w:val="005475AE"/>
    <w:rsid w:val="00563E7F"/>
    <w:rsid w:val="005662DE"/>
    <w:rsid w:val="00566F44"/>
    <w:rsid w:val="005709E0"/>
    <w:rsid w:val="005735B8"/>
    <w:rsid w:val="00576567"/>
    <w:rsid w:val="005769ED"/>
    <w:rsid w:val="00586556"/>
    <w:rsid w:val="0059144F"/>
    <w:rsid w:val="0059643A"/>
    <w:rsid w:val="005A10A0"/>
    <w:rsid w:val="005B51ED"/>
    <w:rsid w:val="005C5D39"/>
    <w:rsid w:val="005D5421"/>
    <w:rsid w:val="005E11A7"/>
    <w:rsid w:val="005E2B8C"/>
    <w:rsid w:val="00600F9C"/>
    <w:rsid w:val="006030AC"/>
    <w:rsid w:val="0060408A"/>
    <w:rsid w:val="006048CD"/>
    <w:rsid w:val="00604912"/>
    <w:rsid w:val="00611C48"/>
    <w:rsid w:val="006138BD"/>
    <w:rsid w:val="00616A9A"/>
    <w:rsid w:val="00616DAA"/>
    <w:rsid w:val="00623C8D"/>
    <w:rsid w:val="00624FC5"/>
    <w:rsid w:val="00631825"/>
    <w:rsid w:val="00632822"/>
    <w:rsid w:val="00634E19"/>
    <w:rsid w:val="00634E3C"/>
    <w:rsid w:val="00641A26"/>
    <w:rsid w:val="00645110"/>
    <w:rsid w:val="00645A29"/>
    <w:rsid w:val="00645FBB"/>
    <w:rsid w:val="006466A6"/>
    <w:rsid w:val="00650430"/>
    <w:rsid w:val="00653508"/>
    <w:rsid w:val="00653A31"/>
    <w:rsid w:val="00657375"/>
    <w:rsid w:val="00657CD8"/>
    <w:rsid w:val="00672931"/>
    <w:rsid w:val="00681FBD"/>
    <w:rsid w:val="00696869"/>
    <w:rsid w:val="006A1A3F"/>
    <w:rsid w:val="006A38C7"/>
    <w:rsid w:val="006A65FF"/>
    <w:rsid w:val="006C186D"/>
    <w:rsid w:val="006C59D1"/>
    <w:rsid w:val="006C5D83"/>
    <w:rsid w:val="006D1AA0"/>
    <w:rsid w:val="006D5016"/>
    <w:rsid w:val="006D5A82"/>
    <w:rsid w:val="006D7FFD"/>
    <w:rsid w:val="006E1C83"/>
    <w:rsid w:val="006E31F2"/>
    <w:rsid w:val="006E39E9"/>
    <w:rsid w:val="006E7B81"/>
    <w:rsid w:val="006F5762"/>
    <w:rsid w:val="006F7820"/>
    <w:rsid w:val="007012DF"/>
    <w:rsid w:val="00703C7F"/>
    <w:rsid w:val="00703DB3"/>
    <w:rsid w:val="00706A9B"/>
    <w:rsid w:val="00710D83"/>
    <w:rsid w:val="007113C2"/>
    <w:rsid w:val="007116F9"/>
    <w:rsid w:val="00714970"/>
    <w:rsid w:val="007232C7"/>
    <w:rsid w:val="00726253"/>
    <w:rsid w:val="00732B76"/>
    <w:rsid w:val="00735540"/>
    <w:rsid w:val="00743514"/>
    <w:rsid w:val="00745780"/>
    <w:rsid w:val="00746A18"/>
    <w:rsid w:val="00746E62"/>
    <w:rsid w:val="00747639"/>
    <w:rsid w:val="00747F07"/>
    <w:rsid w:val="00750124"/>
    <w:rsid w:val="00751656"/>
    <w:rsid w:val="0075750A"/>
    <w:rsid w:val="007603EF"/>
    <w:rsid w:val="00762C49"/>
    <w:rsid w:val="007717E3"/>
    <w:rsid w:val="00776EF8"/>
    <w:rsid w:val="00777D21"/>
    <w:rsid w:val="00782C0E"/>
    <w:rsid w:val="00783067"/>
    <w:rsid w:val="007913C9"/>
    <w:rsid w:val="00791E10"/>
    <w:rsid w:val="007949C0"/>
    <w:rsid w:val="007A3BF1"/>
    <w:rsid w:val="007A696D"/>
    <w:rsid w:val="007A74F2"/>
    <w:rsid w:val="007B3422"/>
    <w:rsid w:val="007B38DD"/>
    <w:rsid w:val="007B53BE"/>
    <w:rsid w:val="007C366B"/>
    <w:rsid w:val="007D0578"/>
    <w:rsid w:val="007D4E59"/>
    <w:rsid w:val="007D57F5"/>
    <w:rsid w:val="007E5678"/>
    <w:rsid w:val="007F033B"/>
    <w:rsid w:val="007F1314"/>
    <w:rsid w:val="00800235"/>
    <w:rsid w:val="00802201"/>
    <w:rsid w:val="008030F0"/>
    <w:rsid w:val="008040F0"/>
    <w:rsid w:val="0081352B"/>
    <w:rsid w:val="00816850"/>
    <w:rsid w:val="00817DC6"/>
    <w:rsid w:val="00821232"/>
    <w:rsid w:val="0082138F"/>
    <w:rsid w:val="008301DF"/>
    <w:rsid w:val="00831ECC"/>
    <w:rsid w:val="00832640"/>
    <w:rsid w:val="008422FB"/>
    <w:rsid w:val="00842D92"/>
    <w:rsid w:val="00844199"/>
    <w:rsid w:val="00845C25"/>
    <w:rsid w:val="008507E6"/>
    <w:rsid w:val="0085280E"/>
    <w:rsid w:val="008537FC"/>
    <w:rsid w:val="00854AD1"/>
    <w:rsid w:val="00856285"/>
    <w:rsid w:val="00860251"/>
    <w:rsid w:val="0086100B"/>
    <w:rsid w:val="00865A81"/>
    <w:rsid w:val="00870A31"/>
    <w:rsid w:val="00874C06"/>
    <w:rsid w:val="00877497"/>
    <w:rsid w:val="00877A25"/>
    <w:rsid w:val="00881479"/>
    <w:rsid w:val="00881929"/>
    <w:rsid w:val="00883A6A"/>
    <w:rsid w:val="00885074"/>
    <w:rsid w:val="00892709"/>
    <w:rsid w:val="008928E5"/>
    <w:rsid w:val="008951F0"/>
    <w:rsid w:val="008A1461"/>
    <w:rsid w:val="008A244A"/>
    <w:rsid w:val="008A2EF0"/>
    <w:rsid w:val="008A3020"/>
    <w:rsid w:val="008A5860"/>
    <w:rsid w:val="008A72EE"/>
    <w:rsid w:val="008A7D65"/>
    <w:rsid w:val="008C05CD"/>
    <w:rsid w:val="008C0A3E"/>
    <w:rsid w:val="008C4123"/>
    <w:rsid w:val="008C5BF9"/>
    <w:rsid w:val="008C619A"/>
    <w:rsid w:val="008D24FB"/>
    <w:rsid w:val="008D26CA"/>
    <w:rsid w:val="008D2816"/>
    <w:rsid w:val="008D3A7E"/>
    <w:rsid w:val="008D79A1"/>
    <w:rsid w:val="008D7A6B"/>
    <w:rsid w:val="008E09F0"/>
    <w:rsid w:val="008E1AE3"/>
    <w:rsid w:val="008E3772"/>
    <w:rsid w:val="008E547A"/>
    <w:rsid w:val="008E57A8"/>
    <w:rsid w:val="008F2833"/>
    <w:rsid w:val="008F5DB7"/>
    <w:rsid w:val="008F768D"/>
    <w:rsid w:val="009000B6"/>
    <w:rsid w:val="00901914"/>
    <w:rsid w:val="009040F6"/>
    <w:rsid w:val="00905B77"/>
    <w:rsid w:val="0092170B"/>
    <w:rsid w:val="009231A0"/>
    <w:rsid w:val="00923CAF"/>
    <w:rsid w:val="00927014"/>
    <w:rsid w:val="009277DA"/>
    <w:rsid w:val="00932867"/>
    <w:rsid w:val="00934DCC"/>
    <w:rsid w:val="00940652"/>
    <w:rsid w:val="009422C9"/>
    <w:rsid w:val="009422DB"/>
    <w:rsid w:val="00944393"/>
    <w:rsid w:val="0095100B"/>
    <w:rsid w:val="00951EC3"/>
    <w:rsid w:val="00953BB5"/>
    <w:rsid w:val="00963EFB"/>
    <w:rsid w:val="009741EF"/>
    <w:rsid w:val="0097497B"/>
    <w:rsid w:val="0097636D"/>
    <w:rsid w:val="0098107F"/>
    <w:rsid w:val="0098631A"/>
    <w:rsid w:val="00987242"/>
    <w:rsid w:val="00990EA1"/>
    <w:rsid w:val="00993614"/>
    <w:rsid w:val="0099705F"/>
    <w:rsid w:val="009A121E"/>
    <w:rsid w:val="009A4EE2"/>
    <w:rsid w:val="009C27CA"/>
    <w:rsid w:val="009C2FC0"/>
    <w:rsid w:val="009C3611"/>
    <w:rsid w:val="009C5F2C"/>
    <w:rsid w:val="009D17E5"/>
    <w:rsid w:val="009D23E2"/>
    <w:rsid w:val="009D59AC"/>
    <w:rsid w:val="009E1365"/>
    <w:rsid w:val="009E7BCB"/>
    <w:rsid w:val="009F1C9B"/>
    <w:rsid w:val="009F2A36"/>
    <w:rsid w:val="009F36C4"/>
    <w:rsid w:val="009F6CA9"/>
    <w:rsid w:val="00A01703"/>
    <w:rsid w:val="00A01989"/>
    <w:rsid w:val="00A03E6C"/>
    <w:rsid w:val="00A10E71"/>
    <w:rsid w:val="00A128AC"/>
    <w:rsid w:val="00A13534"/>
    <w:rsid w:val="00A17B71"/>
    <w:rsid w:val="00A20A35"/>
    <w:rsid w:val="00A25844"/>
    <w:rsid w:val="00A268F0"/>
    <w:rsid w:val="00A35392"/>
    <w:rsid w:val="00A37B77"/>
    <w:rsid w:val="00A4227A"/>
    <w:rsid w:val="00A42444"/>
    <w:rsid w:val="00A43558"/>
    <w:rsid w:val="00A450D7"/>
    <w:rsid w:val="00A51F26"/>
    <w:rsid w:val="00A54AD5"/>
    <w:rsid w:val="00A734F0"/>
    <w:rsid w:val="00A7412C"/>
    <w:rsid w:val="00A86AD3"/>
    <w:rsid w:val="00A930A7"/>
    <w:rsid w:val="00A9527A"/>
    <w:rsid w:val="00AA5377"/>
    <w:rsid w:val="00AA7217"/>
    <w:rsid w:val="00AB5912"/>
    <w:rsid w:val="00AB64A9"/>
    <w:rsid w:val="00AC48E9"/>
    <w:rsid w:val="00AC766A"/>
    <w:rsid w:val="00AD28A8"/>
    <w:rsid w:val="00AD68CD"/>
    <w:rsid w:val="00AE0850"/>
    <w:rsid w:val="00B04251"/>
    <w:rsid w:val="00B06D7A"/>
    <w:rsid w:val="00B06DE0"/>
    <w:rsid w:val="00B141B3"/>
    <w:rsid w:val="00B165C0"/>
    <w:rsid w:val="00B218FB"/>
    <w:rsid w:val="00B324A4"/>
    <w:rsid w:val="00B330BA"/>
    <w:rsid w:val="00B35161"/>
    <w:rsid w:val="00B40950"/>
    <w:rsid w:val="00B432E9"/>
    <w:rsid w:val="00B52013"/>
    <w:rsid w:val="00B5388E"/>
    <w:rsid w:val="00B565C8"/>
    <w:rsid w:val="00B62F48"/>
    <w:rsid w:val="00B63D85"/>
    <w:rsid w:val="00B6503E"/>
    <w:rsid w:val="00B73427"/>
    <w:rsid w:val="00B74C2A"/>
    <w:rsid w:val="00B760DA"/>
    <w:rsid w:val="00B81F38"/>
    <w:rsid w:val="00B83BBB"/>
    <w:rsid w:val="00B90C95"/>
    <w:rsid w:val="00B951D0"/>
    <w:rsid w:val="00B96431"/>
    <w:rsid w:val="00B973F4"/>
    <w:rsid w:val="00B97445"/>
    <w:rsid w:val="00BA030E"/>
    <w:rsid w:val="00BB317A"/>
    <w:rsid w:val="00BB3E21"/>
    <w:rsid w:val="00BB6B9D"/>
    <w:rsid w:val="00BB7CFB"/>
    <w:rsid w:val="00BC2672"/>
    <w:rsid w:val="00BD2368"/>
    <w:rsid w:val="00BD2BE0"/>
    <w:rsid w:val="00BD3EEE"/>
    <w:rsid w:val="00BD7B33"/>
    <w:rsid w:val="00BE556D"/>
    <w:rsid w:val="00BE5708"/>
    <w:rsid w:val="00BF1631"/>
    <w:rsid w:val="00BF422A"/>
    <w:rsid w:val="00BF45C8"/>
    <w:rsid w:val="00C00EF1"/>
    <w:rsid w:val="00C05CD6"/>
    <w:rsid w:val="00C10388"/>
    <w:rsid w:val="00C319BD"/>
    <w:rsid w:val="00C3398C"/>
    <w:rsid w:val="00C42ADB"/>
    <w:rsid w:val="00C42C25"/>
    <w:rsid w:val="00C45507"/>
    <w:rsid w:val="00C627A6"/>
    <w:rsid w:val="00C705BB"/>
    <w:rsid w:val="00C7614B"/>
    <w:rsid w:val="00C80E81"/>
    <w:rsid w:val="00C80F2D"/>
    <w:rsid w:val="00C85079"/>
    <w:rsid w:val="00C92DD5"/>
    <w:rsid w:val="00CA4F17"/>
    <w:rsid w:val="00CB36AA"/>
    <w:rsid w:val="00CB5B56"/>
    <w:rsid w:val="00CC475E"/>
    <w:rsid w:val="00CC6127"/>
    <w:rsid w:val="00CE0B84"/>
    <w:rsid w:val="00CE2D7A"/>
    <w:rsid w:val="00CE4D27"/>
    <w:rsid w:val="00CF0AFB"/>
    <w:rsid w:val="00CF3F7E"/>
    <w:rsid w:val="00CF5ACA"/>
    <w:rsid w:val="00CF5EC5"/>
    <w:rsid w:val="00CF7971"/>
    <w:rsid w:val="00CF7D75"/>
    <w:rsid w:val="00D0789A"/>
    <w:rsid w:val="00D13923"/>
    <w:rsid w:val="00D13E1E"/>
    <w:rsid w:val="00D22122"/>
    <w:rsid w:val="00D27BDC"/>
    <w:rsid w:val="00D31139"/>
    <w:rsid w:val="00D33AE7"/>
    <w:rsid w:val="00D40272"/>
    <w:rsid w:val="00D4096B"/>
    <w:rsid w:val="00D43D79"/>
    <w:rsid w:val="00D5015E"/>
    <w:rsid w:val="00D51A95"/>
    <w:rsid w:val="00D67A8A"/>
    <w:rsid w:val="00D70919"/>
    <w:rsid w:val="00D72097"/>
    <w:rsid w:val="00D73BE2"/>
    <w:rsid w:val="00D77AF8"/>
    <w:rsid w:val="00D91316"/>
    <w:rsid w:val="00DA5500"/>
    <w:rsid w:val="00DA5D13"/>
    <w:rsid w:val="00DB4B0D"/>
    <w:rsid w:val="00DB4F1C"/>
    <w:rsid w:val="00DC035E"/>
    <w:rsid w:val="00DC6149"/>
    <w:rsid w:val="00DC70E6"/>
    <w:rsid w:val="00DC7E92"/>
    <w:rsid w:val="00DD5319"/>
    <w:rsid w:val="00DE0781"/>
    <w:rsid w:val="00DE5C33"/>
    <w:rsid w:val="00DF2B9D"/>
    <w:rsid w:val="00DF5008"/>
    <w:rsid w:val="00DF6434"/>
    <w:rsid w:val="00E05FF1"/>
    <w:rsid w:val="00E0675F"/>
    <w:rsid w:val="00E150E8"/>
    <w:rsid w:val="00E2602A"/>
    <w:rsid w:val="00E26571"/>
    <w:rsid w:val="00E26DFF"/>
    <w:rsid w:val="00E3077A"/>
    <w:rsid w:val="00E3108D"/>
    <w:rsid w:val="00E326B7"/>
    <w:rsid w:val="00E373A6"/>
    <w:rsid w:val="00E40DEB"/>
    <w:rsid w:val="00E43B77"/>
    <w:rsid w:val="00E43DFC"/>
    <w:rsid w:val="00E45C94"/>
    <w:rsid w:val="00E473EB"/>
    <w:rsid w:val="00E50A4D"/>
    <w:rsid w:val="00E57227"/>
    <w:rsid w:val="00E6007B"/>
    <w:rsid w:val="00E67883"/>
    <w:rsid w:val="00E81506"/>
    <w:rsid w:val="00E81953"/>
    <w:rsid w:val="00E837E3"/>
    <w:rsid w:val="00E87FA3"/>
    <w:rsid w:val="00E937F7"/>
    <w:rsid w:val="00E9396E"/>
    <w:rsid w:val="00EA2769"/>
    <w:rsid w:val="00EA35C5"/>
    <w:rsid w:val="00EB12F6"/>
    <w:rsid w:val="00EB2E3B"/>
    <w:rsid w:val="00EC1760"/>
    <w:rsid w:val="00EC2D5B"/>
    <w:rsid w:val="00EC31AD"/>
    <w:rsid w:val="00EC65DB"/>
    <w:rsid w:val="00ED5775"/>
    <w:rsid w:val="00ED79A9"/>
    <w:rsid w:val="00EE4364"/>
    <w:rsid w:val="00EE4CE6"/>
    <w:rsid w:val="00EF4C03"/>
    <w:rsid w:val="00EF7CE5"/>
    <w:rsid w:val="00F055D3"/>
    <w:rsid w:val="00F16324"/>
    <w:rsid w:val="00F207D2"/>
    <w:rsid w:val="00F377BA"/>
    <w:rsid w:val="00F4123D"/>
    <w:rsid w:val="00F561B8"/>
    <w:rsid w:val="00F56A95"/>
    <w:rsid w:val="00F57665"/>
    <w:rsid w:val="00F71846"/>
    <w:rsid w:val="00F76E43"/>
    <w:rsid w:val="00F7766E"/>
    <w:rsid w:val="00F77B6A"/>
    <w:rsid w:val="00F80A75"/>
    <w:rsid w:val="00F82871"/>
    <w:rsid w:val="00F87EDC"/>
    <w:rsid w:val="00F96342"/>
    <w:rsid w:val="00F97159"/>
    <w:rsid w:val="00FA10CB"/>
    <w:rsid w:val="00FA24C9"/>
    <w:rsid w:val="00FA3326"/>
    <w:rsid w:val="00FA573A"/>
    <w:rsid w:val="00FB5857"/>
    <w:rsid w:val="00FB5933"/>
    <w:rsid w:val="00FC5D1D"/>
    <w:rsid w:val="00FD2260"/>
    <w:rsid w:val="00FD4970"/>
    <w:rsid w:val="00FE2A1F"/>
    <w:rsid w:val="00FE47FF"/>
    <w:rsid w:val="00FE6D71"/>
    <w:rsid w:val="00FF04F5"/>
    <w:rsid w:val="00FF3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5A191F"/>
  <w15:docId w15:val="{933A2C17-1E43-443F-B0FD-C4855C6D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23CAF"/>
    <w:pPr>
      <w:spacing w:after="240" w:line="300" w:lineRule="exact"/>
      <w:jc w:val="both"/>
    </w:pPr>
    <w:rPr>
      <w:rFonts w:ascii="Arial" w:hAnsi="Arial" w:cs="Arial"/>
      <w:szCs w:val="24"/>
    </w:rPr>
  </w:style>
  <w:style w:type="paragraph" w:styleId="berschrift1">
    <w:name w:val="heading 1"/>
    <w:basedOn w:val="Standard"/>
    <w:next w:val="Standard"/>
    <w:link w:val="berschrift1Zchn"/>
    <w:autoRedefine/>
    <w:qFormat/>
    <w:rsid w:val="00923CAF"/>
    <w:pPr>
      <w:keepNext/>
      <w:keepLines/>
      <w:numPr>
        <w:numId w:val="20"/>
      </w:numPr>
      <w:spacing w:before="480"/>
      <w:jc w:val="center"/>
      <w:outlineLvl w:val="0"/>
    </w:pPr>
    <w:rPr>
      <w:b/>
      <w:kern w:val="32"/>
      <w:szCs w:val="22"/>
    </w:rPr>
  </w:style>
  <w:style w:type="paragraph" w:styleId="berschrift2">
    <w:name w:val="heading 2"/>
    <w:basedOn w:val="Standard"/>
    <w:next w:val="Textkrper-Einzug1"/>
    <w:link w:val="berschrift2Zchn"/>
    <w:qFormat/>
    <w:rsid w:val="00923CAF"/>
    <w:pPr>
      <w:keepNext/>
      <w:numPr>
        <w:ilvl w:val="1"/>
        <w:numId w:val="20"/>
      </w:numPr>
      <w:spacing w:before="360"/>
      <w:outlineLvl w:val="1"/>
    </w:pPr>
    <w:rPr>
      <w:b/>
      <w:szCs w:val="22"/>
    </w:rPr>
  </w:style>
  <w:style w:type="paragraph" w:styleId="berschrift3">
    <w:name w:val="heading 3"/>
    <w:basedOn w:val="berschrift2"/>
    <w:next w:val="Textkrper-Einzug1"/>
    <w:link w:val="berschrift3Zchn"/>
    <w:qFormat/>
    <w:rsid w:val="00D72097"/>
    <w:pPr>
      <w:keepNext w:val="0"/>
      <w:numPr>
        <w:ilvl w:val="2"/>
      </w:numPr>
      <w:tabs>
        <w:tab w:val="clear" w:pos="850"/>
      </w:tabs>
      <w:spacing w:before="320"/>
      <w:outlineLvl w:val="2"/>
    </w:pPr>
    <w:rPr>
      <w:b w:val="0"/>
      <w:bCs/>
      <w:iCs/>
      <w:color w:val="000000" w:themeColor="text1"/>
    </w:rPr>
  </w:style>
  <w:style w:type="paragraph" w:styleId="berschrift4">
    <w:name w:val="heading 4"/>
    <w:basedOn w:val="berschrift3"/>
    <w:next w:val="Textkrper-Einzug1"/>
    <w:link w:val="berschrift4Zchn"/>
    <w:qFormat/>
    <w:rsid w:val="00923CAF"/>
    <w:pPr>
      <w:numPr>
        <w:ilvl w:val="3"/>
      </w:numPr>
      <w:spacing w:before="240"/>
      <w:outlineLvl w:val="3"/>
    </w:pPr>
  </w:style>
  <w:style w:type="paragraph" w:styleId="berschrift5">
    <w:name w:val="heading 5"/>
    <w:basedOn w:val="berschrift4"/>
    <w:next w:val="Textkrper-Einzug1"/>
    <w:link w:val="berschrift5Zchn"/>
    <w:qFormat/>
    <w:rsid w:val="00923CAF"/>
    <w:pPr>
      <w:numPr>
        <w:ilvl w:val="4"/>
      </w:numPr>
      <w:outlineLvl w:val="4"/>
    </w:pPr>
  </w:style>
  <w:style w:type="paragraph" w:styleId="berschrift6">
    <w:name w:val="heading 6"/>
    <w:basedOn w:val="berschrift5"/>
    <w:next w:val="Textkrper-Einzug3"/>
    <w:link w:val="berschrift6Zchn"/>
    <w:qFormat/>
    <w:rsid w:val="00923CAF"/>
    <w:pPr>
      <w:widowControl w:val="0"/>
      <w:numPr>
        <w:ilvl w:val="5"/>
      </w:numPr>
      <w:spacing w:before="0"/>
      <w:outlineLvl w:val="5"/>
    </w:pPr>
    <w:rPr>
      <w:b/>
      <w:bCs w:val="0"/>
    </w:rPr>
  </w:style>
  <w:style w:type="paragraph" w:styleId="berschrift7">
    <w:name w:val="heading 7"/>
    <w:basedOn w:val="berschrift6"/>
    <w:next w:val="Textkrper-Einzug3"/>
    <w:link w:val="berschrift7Zchn"/>
    <w:qFormat/>
    <w:rsid w:val="00923CAF"/>
    <w:pPr>
      <w:numPr>
        <w:ilvl w:val="6"/>
      </w:numPr>
      <w:outlineLvl w:val="6"/>
    </w:pPr>
  </w:style>
  <w:style w:type="paragraph" w:styleId="berschrift8">
    <w:name w:val="heading 8"/>
    <w:basedOn w:val="berschrift7"/>
    <w:next w:val="Textkrper-Einzug3"/>
    <w:link w:val="berschrift8Zchn"/>
    <w:qFormat/>
    <w:rsid w:val="00923CAF"/>
    <w:pPr>
      <w:numPr>
        <w:ilvl w:val="7"/>
      </w:numPr>
      <w:outlineLvl w:val="7"/>
    </w:pPr>
    <w:rPr>
      <w:iCs w:val="0"/>
    </w:rPr>
  </w:style>
  <w:style w:type="paragraph" w:styleId="berschrift9">
    <w:name w:val="heading 9"/>
    <w:basedOn w:val="Standard"/>
    <w:next w:val="Standard"/>
    <w:link w:val="berschrift9Zchn"/>
    <w:qFormat/>
    <w:rsid w:val="00923CAF"/>
    <w:pPr>
      <w:keepNext/>
      <w:keepLines/>
      <w:numPr>
        <w:ilvl w:val="8"/>
        <w:numId w:val="21"/>
      </w:numPr>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23-Aufzhlung">
    <w:name w:val="123-Aufzählung"/>
    <w:basedOn w:val="Standard"/>
    <w:rsid w:val="00923CAF"/>
    <w:pPr>
      <w:widowControl w:val="0"/>
      <w:numPr>
        <w:numId w:val="8"/>
      </w:numPr>
      <w:tabs>
        <w:tab w:val="clear" w:pos="851"/>
      </w:tabs>
    </w:pPr>
  </w:style>
  <w:style w:type="paragraph" w:customStyle="1" w:styleId="1Z">
    <w:name w:val="1Z"/>
    <w:rsid w:val="00923CAF"/>
    <w:pPr>
      <w:tabs>
        <w:tab w:val="left" w:pos="851"/>
      </w:tabs>
      <w:jc w:val="both"/>
    </w:pPr>
    <w:rPr>
      <w:rFonts w:ascii="Arial" w:hAnsi="Arial"/>
      <w:sz w:val="22"/>
    </w:rPr>
  </w:style>
  <w:style w:type="paragraph" w:styleId="Abbildungsverzeichnis">
    <w:name w:val="table of figures"/>
    <w:basedOn w:val="Standard"/>
    <w:next w:val="Standard"/>
    <w:semiHidden/>
    <w:rsid w:val="00923CAF"/>
  </w:style>
  <w:style w:type="paragraph" w:customStyle="1" w:styleId="abc-Aufzhlung">
    <w:name w:val="abc-Aufzählung"/>
    <w:basedOn w:val="123-Aufzhlung"/>
    <w:rsid w:val="00923CAF"/>
    <w:pPr>
      <w:numPr>
        <w:numId w:val="9"/>
      </w:numPr>
      <w:tabs>
        <w:tab w:val="clear" w:pos="851"/>
      </w:tabs>
    </w:pPr>
    <w:rPr>
      <w:lang w:val="en-GB"/>
    </w:rPr>
  </w:style>
  <w:style w:type="paragraph" w:customStyle="1" w:styleId="Anlage">
    <w:name w:val="Anlage"/>
    <w:basedOn w:val="Standard"/>
    <w:next w:val="Standard"/>
    <w:rsid w:val="00923CAF"/>
    <w:pPr>
      <w:jc w:val="right"/>
    </w:pPr>
    <w:rPr>
      <w:b/>
    </w:rPr>
  </w:style>
  <w:style w:type="paragraph" w:customStyle="1" w:styleId="Antrag">
    <w:name w:val="Antrag"/>
    <w:rsid w:val="00923CAF"/>
    <w:pPr>
      <w:numPr>
        <w:numId w:val="10"/>
      </w:numPr>
      <w:spacing w:after="240" w:line="336" w:lineRule="exact"/>
      <w:ind w:right="851"/>
      <w:jc w:val="both"/>
    </w:pPr>
    <w:rPr>
      <w:rFonts w:ascii="Arial" w:hAnsi="Arial"/>
      <w:b/>
      <w:sz w:val="22"/>
    </w:rPr>
  </w:style>
  <w:style w:type="paragraph" w:customStyle="1" w:styleId="Aufzhlung">
    <w:name w:val="Aufzählung"/>
    <w:basedOn w:val="123-Aufzhlung"/>
    <w:rsid w:val="00053DC2"/>
    <w:pPr>
      <w:numPr>
        <w:numId w:val="11"/>
      </w:numPr>
      <w:tabs>
        <w:tab w:val="clear" w:pos="0"/>
      </w:tabs>
      <w:ind w:left="340" w:hanging="340"/>
    </w:pPr>
  </w:style>
  <w:style w:type="paragraph" w:styleId="Beschriftung">
    <w:name w:val="caption"/>
    <w:basedOn w:val="Standard"/>
    <w:next w:val="Standard"/>
    <w:qFormat/>
    <w:rsid w:val="00923CAF"/>
    <w:pPr>
      <w:jc w:val="center"/>
    </w:pPr>
    <w:rPr>
      <w:b/>
      <w:bCs/>
      <w:szCs w:val="20"/>
    </w:rPr>
  </w:style>
  <w:style w:type="character" w:styleId="BesuchterLink">
    <w:name w:val="FollowedHyperlink"/>
    <w:basedOn w:val="Absatz-Standardschriftart"/>
    <w:rsid w:val="00923CAF"/>
    <w:rPr>
      <w:color w:val="800080"/>
      <w:u w:val="single"/>
    </w:rPr>
  </w:style>
  <w:style w:type="paragraph" w:customStyle="1" w:styleId="Betrag">
    <w:name w:val="Betrag"/>
    <w:basedOn w:val="Standard"/>
    <w:rsid w:val="00923CAF"/>
    <w:pPr>
      <w:tabs>
        <w:tab w:val="right" w:pos="8900"/>
      </w:tabs>
      <w:spacing w:line="240" w:lineRule="auto"/>
      <w:ind w:right="1701"/>
    </w:pPr>
  </w:style>
  <w:style w:type="paragraph" w:customStyle="1" w:styleId="Beweis">
    <w:name w:val="Beweis"/>
    <w:basedOn w:val="Standard"/>
    <w:rsid w:val="00923CAF"/>
    <w:pPr>
      <w:tabs>
        <w:tab w:val="left" w:pos="1701"/>
      </w:tabs>
      <w:ind w:left="1418" w:hanging="1418"/>
    </w:pPr>
  </w:style>
  <w:style w:type="paragraph" w:styleId="Dokumentstruktur">
    <w:name w:val="Document Map"/>
    <w:basedOn w:val="Standard"/>
    <w:link w:val="DokumentstrukturZchn"/>
    <w:semiHidden/>
    <w:rsid w:val="00923CAF"/>
    <w:pPr>
      <w:shd w:val="clear" w:color="auto" w:fill="000080"/>
    </w:pPr>
    <w:rPr>
      <w:rFonts w:ascii="Tahoma" w:hAnsi="Tahoma" w:cs="Tahoma"/>
      <w:szCs w:val="20"/>
    </w:rPr>
  </w:style>
  <w:style w:type="paragraph" w:customStyle="1" w:styleId="Einzeilig">
    <w:name w:val="Einzeilig"/>
    <w:basedOn w:val="Standard"/>
    <w:rsid w:val="00923CAF"/>
    <w:pPr>
      <w:tabs>
        <w:tab w:val="num" w:pos="851"/>
        <w:tab w:val="left" w:pos="1247"/>
      </w:tabs>
      <w:spacing w:line="240" w:lineRule="auto"/>
      <w:ind w:left="851" w:hanging="454"/>
    </w:pPr>
  </w:style>
  <w:style w:type="paragraph" w:customStyle="1" w:styleId="EinzeiligohneAbstand">
    <w:name w:val="Einzeilig ohne Abstand"/>
    <w:basedOn w:val="Standard"/>
    <w:rsid w:val="00923CAF"/>
    <w:pPr>
      <w:spacing w:after="0"/>
    </w:pPr>
  </w:style>
  <w:style w:type="character" w:customStyle="1" w:styleId="EinzeiligohneAbstandZchn">
    <w:name w:val="Einzeilig ohne Abstand Zchn"/>
    <w:basedOn w:val="Absatz-Standardschriftart"/>
    <w:rsid w:val="009422DB"/>
    <w:rPr>
      <w:rFonts w:ascii="Arial" w:hAnsi="Arial" w:cs="Arial"/>
      <w:sz w:val="22"/>
      <w:szCs w:val="24"/>
      <w:lang w:val="de-DE" w:eastAsia="de-DE" w:bidi="ar-SA"/>
    </w:rPr>
  </w:style>
  <w:style w:type="character" w:customStyle="1" w:styleId="EinzeiligZchn">
    <w:name w:val="Einzeilig Zchn"/>
    <w:basedOn w:val="Absatz-Standardschriftart"/>
    <w:rsid w:val="009422DB"/>
    <w:rPr>
      <w:rFonts w:ascii="Arial" w:hAnsi="Arial" w:cs="Arial"/>
      <w:sz w:val="22"/>
      <w:szCs w:val="24"/>
      <w:lang w:val="de-DE" w:eastAsia="de-DE" w:bidi="ar-SA"/>
    </w:rPr>
  </w:style>
  <w:style w:type="paragraph" w:customStyle="1" w:styleId="FormatvorlageBeweisFett">
    <w:name w:val="Formatvorlage Beweis + Fett"/>
    <w:basedOn w:val="Beweis"/>
    <w:rsid w:val="00923CAF"/>
    <w:rPr>
      <w:bCs/>
    </w:rPr>
  </w:style>
  <w:style w:type="paragraph" w:styleId="Funotentext">
    <w:name w:val="footnote text"/>
    <w:basedOn w:val="Standard"/>
    <w:link w:val="FunotentextZchn"/>
    <w:semiHidden/>
    <w:rsid w:val="00923CAF"/>
    <w:pPr>
      <w:tabs>
        <w:tab w:val="left" w:pos="284"/>
      </w:tabs>
      <w:spacing w:after="0" w:line="240" w:lineRule="auto"/>
      <w:ind w:left="284" w:hanging="284"/>
    </w:pPr>
    <w:rPr>
      <w:sz w:val="18"/>
      <w:szCs w:val="16"/>
    </w:rPr>
  </w:style>
  <w:style w:type="character" w:styleId="Funotenzeichen">
    <w:name w:val="footnote reference"/>
    <w:basedOn w:val="Absatz-Standardschriftart"/>
    <w:semiHidden/>
    <w:rsid w:val="00923CAF"/>
    <w:rPr>
      <w:vertAlign w:val="superscript"/>
    </w:rPr>
  </w:style>
  <w:style w:type="paragraph" w:styleId="Fuzeile">
    <w:name w:val="footer"/>
    <w:basedOn w:val="Standard"/>
    <w:link w:val="FuzeileZchn"/>
    <w:rsid w:val="00923CAF"/>
    <w:pPr>
      <w:tabs>
        <w:tab w:val="center" w:pos="4536"/>
        <w:tab w:val="right" w:pos="9072"/>
      </w:tabs>
      <w:spacing w:after="0" w:line="240" w:lineRule="auto"/>
    </w:pPr>
    <w:rPr>
      <w:sz w:val="16"/>
    </w:rPr>
  </w:style>
  <w:style w:type="table" w:customStyle="1" w:styleId="GvW-Tabelle">
    <w:name w:val="GvW-Tabelle"/>
    <w:basedOn w:val="NormaleTabelle"/>
    <w:rsid w:val="00923CAF"/>
    <w:rPr>
      <w:rFonts w:ascii="Arial" w:hAnsi="Arial"/>
      <w:sz w:val="22"/>
    </w:rPr>
    <w:tblPr/>
  </w:style>
  <w:style w:type="character" w:styleId="Hyperlink">
    <w:name w:val="Hyperlink"/>
    <w:basedOn w:val="Absatz-Standardschriftart"/>
    <w:rsid w:val="00923CAF"/>
    <w:rPr>
      <w:color w:val="0000FF"/>
      <w:u w:val="single"/>
    </w:rPr>
  </w:style>
  <w:style w:type="paragraph" w:customStyle="1" w:styleId="iii-Aufzhlung">
    <w:name w:val="iii-Aufzählung"/>
    <w:basedOn w:val="123-Aufzhlung"/>
    <w:rsid w:val="00923CAF"/>
    <w:pPr>
      <w:numPr>
        <w:numId w:val="12"/>
      </w:numPr>
      <w:tabs>
        <w:tab w:val="clear" w:pos="0"/>
      </w:tabs>
    </w:pPr>
  </w:style>
  <w:style w:type="paragraph" w:styleId="Kopfzeile">
    <w:name w:val="header"/>
    <w:basedOn w:val="Standard"/>
    <w:link w:val="KopfzeileZchn"/>
    <w:uiPriority w:val="99"/>
    <w:rsid w:val="00923CAF"/>
    <w:pPr>
      <w:tabs>
        <w:tab w:val="center" w:pos="4536"/>
        <w:tab w:val="right" w:pos="9072"/>
      </w:tabs>
    </w:pPr>
  </w:style>
  <w:style w:type="character" w:styleId="Seitenzahl">
    <w:name w:val="page number"/>
    <w:basedOn w:val="Absatz-Standardschriftart"/>
    <w:rsid w:val="00923CAF"/>
    <w:rPr>
      <w:rFonts w:ascii="BellGothic BT" w:hAnsi="BellGothic BT"/>
    </w:rPr>
  </w:style>
  <w:style w:type="paragraph" w:styleId="Sprechblasentext">
    <w:name w:val="Balloon Text"/>
    <w:basedOn w:val="Standard"/>
    <w:link w:val="SprechblasentextZchn"/>
    <w:semiHidden/>
    <w:rsid w:val="00923CAF"/>
    <w:rPr>
      <w:rFonts w:ascii="Tahoma" w:hAnsi="Tahoma" w:cs="Tahoma"/>
      <w:sz w:val="16"/>
      <w:szCs w:val="16"/>
    </w:rPr>
  </w:style>
  <w:style w:type="table" w:styleId="Tabelle3D-Effekt2">
    <w:name w:val="Table 3D effects 2"/>
    <w:basedOn w:val="NormaleTabelle"/>
    <w:rsid w:val="00923CAF"/>
    <w:pPr>
      <w:spacing w:after="240" w:line="336" w:lineRule="exac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basedOn w:val="NormaleTabelle"/>
    <w:rsid w:val="00923C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Einzug1">
    <w:name w:val="Textkörper-Einzug 1"/>
    <w:basedOn w:val="Standard"/>
    <w:rsid w:val="00923CAF"/>
    <w:pPr>
      <w:ind w:left="680"/>
    </w:pPr>
  </w:style>
  <w:style w:type="paragraph" w:customStyle="1" w:styleId="Textgliederung">
    <w:name w:val="Textgliederung"/>
    <w:basedOn w:val="Textkrper-Einzug1"/>
    <w:next w:val="Textkrper-Einzug1"/>
    <w:rsid w:val="00923CAF"/>
    <w:pPr>
      <w:ind w:hanging="851"/>
    </w:pPr>
  </w:style>
  <w:style w:type="paragraph" w:styleId="Textkrper">
    <w:name w:val="Body Text"/>
    <w:basedOn w:val="Standard"/>
    <w:link w:val="TextkrperZchn"/>
    <w:uiPriority w:val="99"/>
    <w:rsid w:val="00923CAF"/>
    <w:pPr>
      <w:framePr w:w="2044" w:h="2877" w:wrap="around" w:vAnchor="page" w:hAnchor="page" w:x="9793" w:y="2593"/>
      <w:spacing w:after="0" w:line="240" w:lineRule="auto"/>
    </w:pPr>
    <w:rPr>
      <w:rFonts w:ascii="Times New Roman" w:hAnsi="Times New Roman" w:cs="Times New Roman"/>
      <w:caps/>
      <w:sz w:val="12"/>
    </w:rPr>
  </w:style>
  <w:style w:type="paragraph" w:styleId="Textkrper3">
    <w:name w:val="Body Text 3"/>
    <w:basedOn w:val="Standard"/>
    <w:link w:val="Textkrper3Zchn"/>
    <w:rsid w:val="00923CAF"/>
    <w:pPr>
      <w:spacing w:before="60" w:after="0" w:line="240" w:lineRule="auto"/>
    </w:pPr>
    <w:rPr>
      <w:rFonts w:ascii="BellGothic BT" w:hAnsi="BellGothic BT"/>
      <w:spacing w:val="4"/>
      <w:sz w:val="18"/>
    </w:rPr>
  </w:style>
  <w:style w:type="paragraph" w:styleId="Textkrper-Einzug2">
    <w:name w:val="Body Text Indent 2"/>
    <w:basedOn w:val="Standard"/>
    <w:link w:val="Textkrper-Einzug2Zchn"/>
    <w:rsid w:val="00923CAF"/>
    <w:pPr>
      <w:ind w:left="1021"/>
    </w:pPr>
  </w:style>
  <w:style w:type="paragraph" w:styleId="Textkrper-Einzug3">
    <w:name w:val="Body Text Indent 3"/>
    <w:basedOn w:val="Standard"/>
    <w:link w:val="Textkrper-Einzug3Zchn"/>
    <w:rsid w:val="00923CAF"/>
    <w:pPr>
      <w:ind w:left="340"/>
    </w:pPr>
  </w:style>
  <w:style w:type="paragraph" w:customStyle="1" w:styleId="Textkrper-Einzug4">
    <w:name w:val="Textkörper-Einzug 4"/>
    <w:basedOn w:val="Standard"/>
    <w:semiHidden/>
    <w:rsid w:val="00923CAF"/>
    <w:pPr>
      <w:ind w:left="1701"/>
    </w:pPr>
  </w:style>
  <w:style w:type="paragraph" w:customStyle="1" w:styleId="Textkrper-Einzug5">
    <w:name w:val="Textkörper-Einzug 5"/>
    <w:basedOn w:val="Standard"/>
    <w:semiHidden/>
    <w:rsid w:val="00923CAF"/>
    <w:pPr>
      <w:ind w:left="2268"/>
    </w:pPr>
  </w:style>
  <w:style w:type="paragraph" w:customStyle="1" w:styleId="Textkrper-Einzug6">
    <w:name w:val="Textkörper-Einzug 6"/>
    <w:basedOn w:val="Textkrper-Einzug5"/>
    <w:semiHidden/>
    <w:rsid w:val="00923CAF"/>
    <w:pPr>
      <w:ind w:left="2835"/>
    </w:pPr>
  </w:style>
  <w:style w:type="paragraph" w:customStyle="1" w:styleId="Textkrper-Einzug7">
    <w:name w:val="Textkörper-Einzug 7"/>
    <w:basedOn w:val="Standard"/>
    <w:semiHidden/>
    <w:rsid w:val="00923CAF"/>
    <w:pPr>
      <w:ind w:left="2835"/>
    </w:pPr>
  </w:style>
  <w:style w:type="paragraph" w:customStyle="1" w:styleId="Textkrper-Einzug8">
    <w:name w:val="Textkörper-Einzug 8"/>
    <w:basedOn w:val="Textkrper-Einzug7"/>
    <w:semiHidden/>
    <w:rsid w:val="00923CAF"/>
  </w:style>
  <w:style w:type="paragraph" w:styleId="Textkrper-Zeileneinzug">
    <w:name w:val="Body Text Indent"/>
    <w:basedOn w:val="Standard"/>
    <w:link w:val="Textkrper-ZeileneinzugZchn"/>
    <w:rsid w:val="00923CAF"/>
  </w:style>
  <w:style w:type="paragraph" w:styleId="Verzeichnis1">
    <w:name w:val="toc 1"/>
    <w:basedOn w:val="Standard"/>
    <w:next w:val="Standard"/>
    <w:autoRedefine/>
    <w:semiHidden/>
    <w:rsid w:val="00923CAF"/>
    <w:pPr>
      <w:tabs>
        <w:tab w:val="right" w:leader="dot" w:pos="8890"/>
      </w:tabs>
      <w:spacing w:before="480"/>
      <w:ind w:left="851" w:right="567" w:hanging="851"/>
    </w:pPr>
    <w:rPr>
      <w:b/>
      <w:noProof/>
    </w:rPr>
  </w:style>
  <w:style w:type="paragraph" w:styleId="Verzeichnis2">
    <w:name w:val="toc 2"/>
    <w:basedOn w:val="Standard"/>
    <w:next w:val="Standard"/>
    <w:autoRedefine/>
    <w:semiHidden/>
    <w:rsid w:val="00923CAF"/>
    <w:pPr>
      <w:tabs>
        <w:tab w:val="right" w:leader="dot" w:pos="8890"/>
      </w:tabs>
      <w:spacing w:before="120" w:after="120"/>
      <w:ind w:left="851" w:right="567" w:hanging="851"/>
    </w:pPr>
    <w:rPr>
      <w:b/>
      <w:noProof/>
    </w:rPr>
  </w:style>
  <w:style w:type="paragraph" w:styleId="Verzeichnis5">
    <w:name w:val="toc 5"/>
    <w:basedOn w:val="Standard"/>
    <w:next w:val="Standard"/>
    <w:autoRedefine/>
    <w:semiHidden/>
    <w:rsid w:val="00923CAF"/>
    <w:pPr>
      <w:tabs>
        <w:tab w:val="right" w:leader="dot" w:pos="8890"/>
      </w:tabs>
      <w:spacing w:after="0"/>
      <w:ind w:left="851" w:right="567" w:hanging="851"/>
    </w:pPr>
    <w:rPr>
      <w:noProof/>
    </w:rPr>
  </w:style>
  <w:style w:type="paragraph" w:styleId="Verzeichnis3">
    <w:name w:val="toc 3"/>
    <w:basedOn w:val="Verzeichnis5"/>
    <w:next w:val="Standard"/>
    <w:autoRedefine/>
    <w:semiHidden/>
    <w:rsid w:val="00923CAF"/>
  </w:style>
  <w:style w:type="paragraph" w:styleId="Verzeichnis4">
    <w:name w:val="toc 4"/>
    <w:basedOn w:val="Verzeichnis3"/>
    <w:next w:val="Standard"/>
    <w:autoRedefine/>
    <w:semiHidden/>
    <w:rsid w:val="00923CAF"/>
  </w:style>
  <w:style w:type="paragraph" w:styleId="Verzeichnis6">
    <w:name w:val="toc 6"/>
    <w:basedOn w:val="Verzeichnis5"/>
    <w:next w:val="Standard"/>
    <w:autoRedefine/>
    <w:semiHidden/>
    <w:rsid w:val="00923CAF"/>
  </w:style>
  <w:style w:type="paragraph" w:styleId="Verzeichnis7">
    <w:name w:val="toc 7"/>
    <w:basedOn w:val="Standard"/>
    <w:next w:val="Standard"/>
    <w:autoRedefine/>
    <w:semiHidden/>
    <w:rsid w:val="00923CAF"/>
    <w:pPr>
      <w:tabs>
        <w:tab w:val="right" w:leader="dot" w:pos="8890"/>
      </w:tabs>
      <w:spacing w:before="120" w:after="0"/>
      <w:ind w:left="3969" w:right="567" w:hanging="567"/>
    </w:pPr>
    <w:rPr>
      <w:noProof/>
    </w:rPr>
  </w:style>
  <w:style w:type="paragraph" w:styleId="Verzeichnis8">
    <w:name w:val="toc 8"/>
    <w:basedOn w:val="Standard"/>
    <w:next w:val="Standard"/>
    <w:autoRedefine/>
    <w:semiHidden/>
    <w:rsid w:val="00923CAF"/>
    <w:pPr>
      <w:tabs>
        <w:tab w:val="right" w:leader="dot" w:pos="8890"/>
      </w:tabs>
      <w:spacing w:after="60"/>
      <w:ind w:left="4536" w:right="567" w:hanging="567"/>
    </w:pPr>
  </w:style>
  <w:style w:type="paragraph" w:styleId="Verzeichnis9">
    <w:name w:val="toc 9"/>
    <w:basedOn w:val="Standard"/>
    <w:next w:val="Standard"/>
    <w:autoRedefine/>
    <w:semiHidden/>
    <w:rsid w:val="00923CAF"/>
    <w:pPr>
      <w:tabs>
        <w:tab w:val="right" w:leader="dot" w:pos="8890"/>
      </w:tabs>
      <w:ind w:left="2268" w:hanging="2268"/>
    </w:pPr>
    <w:rPr>
      <w:noProof/>
    </w:rPr>
  </w:style>
  <w:style w:type="paragraph" w:styleId="Zitat">
    <w:name w:val="Quote"/>
    <w:basedOn w:val="Standard"/>
    <w:link w:val="ZitatZchn"/>
    <w:qFormat/>
    <w:rsid w:val="00923CAF"/>
    <w:pPr>
      <w:spacing w:line="240" w:lineRule="auto"/>
      <w:ind w:left="1021" w:right="680"/>
    </w:pPr>
    <w:rPr>
      <w:i/>
    </w:rPr>
  </w:style>
  <w:style w:type="paragraph" w:customStyle="1" w:styleId="TxtGliedAufz2">
    <w:name w:val="TxtGliedAufz2"/>
    <w:basedOn w:val="Standard"/>
    <w:rsid w:val="00923CAF"/>
    <w:pPr>
      <w:spacing w:after="120" w:line="240" w:lineRule="auto"/>
      <w:ind w:left="1645" w:hanging="397"/>
    </w:pPr>
  </w:style>
  <w:style w:type="paragraph" w:styleId="Gruformel">
    <w:name w:val="Closing"/>
    <w:basedOn w:val="Standard"/>
    <w:link w:val="GruformelZchn"/>
    <w:rsid w:val="00923CAF"/>
    <w:pPr>
      <w:ind w:left="4252"/>
    </w:pPr>
  </w:style>
  <w:style w:type="paragraph" w:customStyle="1" w:styleId="TxtGliedAufz3">
    <w:name w:val="TxtGliedAufz3"/>
    <w:basedOn w:val="TxtGliedAufz2"/>
    <w:rsid w:val="00923CAF"/>
    <w:pPr>
      <w:ind w:left="2042"/>
    </w:pPr>
  </w:style>
  <w:style w:type="paragraph" w:customStyle="1" w:styleId="TxtGliedAufz1">
    <w:name w:val="TxtGliedAufz1"/>
    <w:basedOn w:val="Standard"/>
    <w:rsid w:val="00923CAF"/>
    <w:pPr>
      <w:spacing w:after="120" w:line="240" w:lineRule="auto"/>
      <w:ind w:left="1248" w:hanging="397"/>
    </w:pPr>
    <w:rPr>
      <w:lang w:val="en-GB"/>
    </w:rPr>
  </w:style>
  <w:style w:type="paragraph" w:customStyle="1" w:styleId="Standard1">
    <w:name w:val="Standard1"/>
    <w:basedOn w:val="Standard"/>
    <w:rsid w:val="00485C4A"/>
    <w:pPr>
      <w:spacing w:after="180"/>
    </w:pPr>
    <w:rPr>
      <w:lang w:val="en-GB"/>
    </w:rPr>
  </w:style>
  <w:style w:type="character" w:customStyle="1" w:styleId="FuzeileZchn">
    <w:name w:val="Fußzeile Zchn"/>
    <w:basedOn w:val="Absatz-Standardschriftart"/>
    <w:link w:val="Fuzeile"/>
    <w:rsid w:val="00923CAF"/>
    <w:rPr>
      <w:rFonts w:ascii="Arial" w:hAnsi="Arial" w:cs="Arial"/>
      <w:sz w:val="16"/>
      <w:szCs w:val="24"/>
    </w:rPr>
  </w:style>
  <w:style w:type="paragraph" w:styleId="Titel">
    <w:name w:val="Title"/>
    <w:basedOn w:val="Standard"/>
    <w:link w:val="TitelZchn"/>
    <w:qFormat/>
    <w:rsid w:val="00632822"/>
    <w:pPr>
      <w:spacing w:after="0"/>
      <w:jc w:val="center"/>
    </w:pPr>
    <w:rPr>
      <w:b/>
      <w:caps/>
      <w:noProof/>
      <w:spacing w:val="30"/>
      <w:sz w:val="28"/>
    </w:rPr>
  </w:style>
  <w:style w:type="character" w:customStyle="1" w:styleId="TitelZchn">
    <w:name w:val="Titel Zchn"/>
    <w:basedOn w:val="Absatz-Standardschriftart"/>
    <w:link w:val="Titel"/>
    <w:rsid w:val="00632822"/>
    <w:rPr>
      <w:rFonts w:ascii="Arial" w:hAnsi="Arial" w:cs="Arial"/>
      <w:b/>
      <w:caps/>
      <w:noProof/>
      <w:spacing w:val="30"/>
      <w:sz w:val="28"/>
      <w:szCs w:val="24"/>
    </w:rPr>
  </w:style>
  <w:style w:type="paragraph" w:customStyle="1" w:styleId="Parteien2">
    <w:name w:val="Parteien(2)"/>
    <w:basedOn w:val="Standard"/>
    <w:rsid w:val="00E87FA3"/>
    <w:pPr>
      <w:spacing w:after="0"/>
      <w:jc w:val="center"/>
    </w:pPr>
    <w:rPr>
      <w:rFonts w:cs="Times New Roman"/>
      <w:b/>
      <w:bCs/>
      <w:noProof/>
      <w:szCs w:val="20"/>
    </w:rPr>
  </w:style>
  <w:style w:type="character" w:customStyle="1" w:styleId="DokumentstrukturZchn">
    <w:name w:val="Dokumentstruktur Zchn"/>
    <w:basedOn w:val="Absatz-Standardschriftart"/>
    <w:link w:val="Dokumentstruktur"/>
    <w:semiHidden/>
    <w:rsid w:val="00923CAF"/>
    <w:rPr>
      <w:rFonts w:ascii="Tahoma" w:hAnsi="Tahoma" w:cs="Tahoma"/>
      <w:shd w:val="clear" w:color="auto" w:fill="000080"/>
    </w:rPr>
  </w:style>
  <w:style w:type="character" w:customStyle="1" w:styleId="FunotentextZchn">
    <w:name w:val="Fußnotentext Zchn"/>
    <w:basedOn w:val="Absatz-Standardschriftart"/>
    <w:link w:val="Funotentext"/>
    <w:semiHidden/>
    <w:rsid w:val="00923CAF"/>
    <w:rPr>
      <w:rFonts w:ascii="Arial" w:hAnsi="Arial" w:cs="Arial"/>
      <w:sz w:val="18"/>
      <w:szCs w:val="16"/>
    </w:rPr>
  </w:style>
  <w:style w:type="character" w:customStyle="1" w:styleId="GruformelZchn">
    <w:name w:val="Grußformel Zchn"/>
    <w:basedOn w:val="Absatz-Standardschriftart"/>
    <w:link w:val="Gruformel"/>
    <w:rsid w:val="00923CAF"/>
    <w:rPr>
      <w:rFonts w:ascii="Arial" w:hAnsi="Arial" w:cs="Arial"/>
      <w:szCs w:val="24"/>
    </w:rPr>
  </w:style>
  <w:style w:type="character" w:customStyle="1" w:styleId="KopfzeileZchn">
    <w:name w:val="Kopfzeile Zchn"/>
    <w:basedOn w:val="Absatz-Standardschriftart"/>
    <w:link w:val="Kopfzeile"/>
    <w:uiPriority w:val="99"/>
    <w:rsid w:val="00923CAF"/>
    <w:rPr>
      <w:rFonts w:ascii="Arial" w:hAnsi="Arial" w:cs="Arial"/>
      <w:szCs w:val="24"/>
    </w:rPr>
  </w:style>
  <w:style w:type="character" w:customStyle="1" w:styleId="SprechblasentextZchn">
    <w:name w:val="Sprechblasentext Zchn"/>
    <w:basedOn w:val="Absatz-Standardschriftart"/>
    <w:link w:val="Sprechblasentext"/>
    <w:semiHidden/>
    <w:rsid w:val="00923CAF"/>
    <w:rPr>
      <w:rFonts w:ascii="Tahoma" w:hAnsi="Tahoma" w:cs="Tahoma"/>
      <w:sz w:val="16"/>
      <w:szCs w:val="16"/>
    </w:rPr>
  </w:style>
  <w:style w:type="character" w:customStyle="1" w:styleId="TextkrperZchn">
    <w:name w:val="Textkörper Zchn"/>
    <w:basedOn w:val="Absatz-Standardschriftart"/>
    <w:link w:val="Textkrper"/>
    <w:uiPriority w:val="99"/>
    <w:rsid w:val="00923CAF"/>
    <w:rPr>
      <w:caps/>
      <w:sz w:val="12"/>
      <w:szCs w:val="24"/>
    </w:rPr>
  </w:style>
  <w:style w:type="character" w:customStyle="1" w:styleId="Textkrper3Zchn">
    <w:name w:val="Textkörper 3 Zchn"/>
    <w:basedOn w:val="Absatz-Standardschriftart"/>
    <w:link w:val="Textkrper3"/>
    <w:rsid w:val="00923CAF"/>
    <w:rPr>
      <w:rFonts w:ascii="BellGothic BT" w:hAnsi="BellGothic BT" w:cs="Arial"/>
      <w:spacing w:val="4"/>
      <w:sz w:val="18"/>
      <w:szCs w:val="24"/>
    </w:rPr>
  </w:style>
  <w:style w:type="character" w:customStyle="1" w:styleId="Textkrper-Einzug2Zchn">
    <w:name w:val="Textkörper-Einzug 2 Zchn"/>
    <w:basedOn w:val="Absatz-Standardschriftart"/>
    <w:link w:val="Textkrper-Einzug2"/>
    <w:rsid w:val="00923CAF"/>
    <w:rPr>
      <w:rFonts w:ascii="Arial" w:hAnsi="Arial" w:cs="Arial"/>
      <w:szCs w:val="24"/>
    </w:rPr>
  </w:style>
  <w:style w:type="character" w:customStyle="1" w:styleId="Textkrper-Einzug3Zchn">
    <w:name w:val="Textkörper-Einzug 3 Zchn"/>
    <w:basedOn w:val="Absatz-Standardschriftart"/>
    <w:link w:val="Textkrper-Einzug3"/>
    <w:rsid w:val="00923CAF"/>
    <w:rPr>
      <w:rFonts w:ascii="Arial" w:hAnsi="Arial" w:cs="Arial"/>
      <w:szCs w:val="24"/>
    </w:rPr>
  </w:style>
  <w:style w:type="character" w:customStyle="1" w:styleId="Textkrper-ZeileneinzugZchn">
    <w:name w:val="Textkörper-Zeileneinzug Zchn"/>
    <w:basedOn w:val="Absatz-Standardschriftart"/>
    <w:link w:val="Textkrper-Zeileneinzug"/>
    <w:rsid w:val="00923CAF"/>
    <w:rPr>
      <w:rFonts w:ascii="Arial" w:hAnsi="Arial" w:cs="Arial"/>
      <w:szCs w:val="24"/>
    </w:rPr>
  </w:style>
  <w:style w:type="character" w:customStyle="1" w:styleId="berschrift1Zchn">
    <w:name w:val="Überschrift 1 Zchn"/>
    <w:basedOn w:val="Absatz-Standardschriftart"/>
    <w:link w:val="berschrift1"/>
    <w:rsid w:val="00923CAF"/>
    <w:rPr>
      <w:rFonts w:ascii="Arial" w:hAnsi="Arial" w:cs="Arial"/>
      <w:b/>
      <w:kern w:val="32"/>
      <w:szCs w:val="22"/>
    </w:rPr>
  </w:style>
  <w:style w:type="character" w:customStyle="1" w:styleId="berschrift2Zchn">
    <w:name w:val="Überschrift 2 Zchn"/>
    <w:basedOn w:val="Absatz-Standardschriftart"/>
    <w:link w:val="berschrift2"/>
    <w:rsid w:val="00923CAF"/>
    <w:rPr>
      <w:rFonts w:ascii="Arial" w:hAnsi="Arial" w:cs="Arial"/>
      <w:b/>
      <w:szCs w:val="22"/>
    </w:rPr>
  </w:style>
  <w:style w:type="character" w:customStyle="1" w:styleId="berschrift3Zchn">
    <w:name w:val="Überschrift 3 Zchn"/>
    <w:basedOn w:val="Absatz-Standardschriftart"/>
    <w:link w:val="berschrift3"/>
    <w:rsid w:val="00D72097"/>
    <w:rPr>
      <w:rFonts w:ascii="Arial" w:hAnsi="Arial" w:cs="Arial"/>
      <w:bCs/>
      <w:iCs/>
      <w:color w:val="000000" w:themeColor="text1"/>
      <w:szCs w:val="22"/>
    </w:rPr>
  </w:style>
  <w:style w:type="character" w:customStyle="1" w:styleId="berschrift4Zchn">
    <w:name w:val="Überschrift 4 Zchn"/>
    <w:basedOn w:val="Absatz-Standardschriftart"/>
    <w:link w:val="berschrift4"/>
    <w:rsid w:val="00923CAF"/>
    <w:rPr>
      <w:rFonts w:ascii="Arial" w:hAnsi="Arial" w:cs="Arial"/>
      <w:b/>
      <w:bCs/>
      <w:iCs/>
      <w:szCs w:val="22"/>
    </w:rPr>
  </w:style>
  <w:style w:type="character" w:customStyle="1" w:styleId="berschrift5Zchn">
    <w:name w:val="Überschrift 5 Zchn"/>
    <w:basedOn w:val="Absatz-Standardschriftart"/>
    <w:link w:val="berschrift5"/>
    <w:rsid w:val="00923CAF"/>
    <w:rPr>
      <w:rFonts w:ascii="Arial" w:hAnsi="Arial" w:cs="Arial"/>
      <w:b/>
      <w:bCs/>
      <w:iCs/>
      <w:szCs w:val="22"/>
    </w:rPr>
  </w:style>
  <w:style w:type="character" w:customStyle="1" w:styleId="berschrift6Zchn">
    <w:name w:val="Überschrift 6 Zchn"/>
    <w:basedOn w:val="Absatz-Standardschriftart"/>
    <w:link w:val="berschrift6"/>
    <w:rsid w:val="00923CAF"/>
    <w:rPr>
      <w:rFonts w:ascii="Arial" w:hAnsi="Arial" w:cs="Arial"/>
      <w:iCs/>
      <w:szCs w:val="22"/>
    </w:rPr>
  </w:style>
  <w:style w:type="character" w:customStyle="1" w:styleId="berschrift7Zchn">
    <w:name w:val="Überschrift 7 Zchn"/>
    <w:basedOn w:val="Absatz-Standardschriftart"/>
    <w:link w:val="berschrift7"/>
    <w:rsid w:val="00923CAF"/>
    <w:rPr>
      <w:rFonts w:ascii="Arial" w:hAnsi="Arial" w:cs="Arial"/>
      <w:iCs/>
      <w:szCs w:val="22"/>
    </w:rPr>
  </w:style>
  <w:style w:type="character" w:customStyle="1" w:styleId="berschrift8Zchn">
    <w:name w:val="Überschrift 8 Zchn"/>
    <w:basedOn w:val="Absatz-Standardschriftart"/>
    <w:link w:val="berschrift8"/>
    <w:rsid w:val="00923CAF"/>
    <w:rPr>
      <w:rFonts w:ascii="Arial" w:hAnsi="Arial" w:cs="Arial"/>
      <w:szCs w:val="22"/>
    </w:rPr>
  </w:style>
  <w:style w:type="character" w:customStyle="1" w:styleId="berschrift9Zchn">
    <w:name w:val="Überschrift 9 Zchn"/>
    <w:basedOn w:val="Absatz-Standardschriftart"/>
    <w:link w:val="berschrift9"/>
    <w:rsid w:val="00923CAF"/>
    <w:rPr>
      <w:rFonts w:ascii="Arial" w:hAnsi="Arial" w:cs="Arial"/>
      <w:szCs w:val="22"/>
    </w:rPr>
  </w:style>
  <w:style w:type="character" w:customStyle="1" w:styleId="ZitatZchn">
    <w:name w:val="Zitat Zchn"/>
    <w:basedOn w:val="Absatz-Standardschriftart"/>
    <w:link w:val="Zitat"/>
    <w:rsid w:val="00923CAF"/>
    <w:rPr>
      <w:rFonts w:ascii="Arial" w:hAnsi="Arial" w:cs="Arial"/>
      <w:i/>
      <w:szCs w:val="24"/>
    </w:rPr>
  </w:style>
  <w:style w:type="paragraph" w:styleId="Listenabsatz">
    <w:name w:val="List Paragraph"/>
    <w:basedOn w:val="Standard"/>
    <w:uiPriority w:val="34"/>
    <w:qFormat/>
    <w:rsid w:val="00923CAF"/>
    <w:pPr>
      <w:ind w:left="680"/>
      <w:contextualSpacing/>
    </w:pPr>
  </w:style>
  <w:style w:type="character" w:styleId="Kommentarzeichen">
    <w:name w:val="annotation reference"/>
    <w:basedOn w:val="Absatz-Standardschriftart"/>
    <w:semiHidden/>
    <w:unhideWhenUsed/>
    <w:rsid w:val="00672931"/>
    <w:rPr>
      <w:sz w:val="16"/>
      <w:szCs w:val="16"/>
    </w:rPr>
  </w:style>
  <w:style w:type="paragraph" w:styleId="Kommentartext">
    <w:name w:val="annotation text"/>
    <w:basedOn w:val="Standard"/>
    <w:link w:val="KommentartextZchn"/>
    <w:unhideWhenUsed/>
    <w:rsid w:val="00672931"/>
    <w:pPr>
      <w:spacing w:line="240" w:lineRule="auto"/>
    </w:pPr>
    <w:rPr>
      <w:szCs w:val="20"/>
    </w:rPr>
  </w:style>
  <w:style w:type="character" w:customStyle="1" w:styleId="KommentartextZchn">
    <w:name w:val="Kommentartext Zchn"/>
    <w:basedOn w:val="Absatz-Standardschriftart"/>
    <w:link w:val="Kommentartext"/>
    <w:rsid w:val="00672931"/>
    <w:rPr>
      <w:rFonts w:ascii="Arial" w:hAnsi="Arial" w:cs="Arial"/>
    </w:rPr>
  </w:style>
  <w:style w:type="paragraph" w:customStyle="1" w:styleId="Text">
    <w:name w:val="Text"/>
    <w:rsid w:val="00672931"/>
    <w:rPr>
      <w:rFonts w:ascii="Helvetica" w:eastAsia="ヒラギノ角ゴ Pro W3" w:hAnsi="Helvetica"/>
      <w:color w:val="000000"/>
      <w:sz w:val="24"/>
    </w:rPr>
  </w:style>
  <w:style w:type="paragraph" w:customStyle="1" w:styleId="berschrift21">
    <w:name w:val="Überschrift 21"/>
    <w:next w:val="Text"/>
    <w:rsid w:val="00672931"/>
    <w:pPr>
      <w:keepNext/>
      <w:outlineLvl w:val="1"/>
    </w:pPr>
    <w:rPr>
      <w:rFonts w:ascii="Helvetica Neue" w:eastAsia="ヒラギノ角ゴ Pro W3" w:hAnsi="Helvetica Neue"/>
      <w:b/>
      <w:color w:val="000000"/>
      <w:sz w:val="24"/>
    </w:rPr>
  </w:style>
  <w:style w:type="paragraph" w:customStyle="1" w:styleId="berschrift11">
    <w:name w:val="Überschrift 11"/>
    <w:next w:val="Text"/>
    <w:rsid w:val="00672931"/>
    <w:pPr>
      <w:keepNext/>
      <w:outlineLvl w:val="0"/>
    </w:pPr>
    <w:rPr>
      <w:rFonts w:ascii="Helvetica Neue" w:eastAsia="ヒラギノ角ゴ Pro W3" w:hAnsi="Helvetica Neue"/>
      <w:b/>
      <w:color w:val="000000"/>
      <w:sz w:val="30"/>
    </w:rPr>
  </w:style>
  <w:style w:type="paragraph" w:styleId="Kommentarthema">
    <w:name w:val="annotation subject"/>
    <w:basedOn w:val="Kommentartext"/>
    <w:next w:val="Kommentartext"/>
    <w:link w:val="KommentarthemaZchn"/>
    <w:semiHidden/>
    <w:unhideWhenUsed/>
    <w:rsid w:val="003C0BA9"/>
    <w:rPr>
      <w:b/>
      <w:bCs/>
    </w:rPr>
  </w:style>
  <w:style w:type="character" w:customStyle="1" w:styleId="KommentarthemaZchn">
    <w:name w:val="Kommentarthema Zchn"/>
    <w:basedOn w:val="KommentartextZchn"/>
    <w:link w:val="Kommentarthema"/>
    <w:semiHidden/>
    <w:rsid w:val="003C0BA9"/>
    <w:rPr>
      <w:rFonts w:ascii="Arial" w:hAnsi="Arial" w:cs="Arial"/>
      <w:b/>
      <w:bCs/>
    </w:rPr>
  </w:style>
  <w:style w:type="paragraph" w:styleId="StandardWeb">
    <w:name w:val="Normal (Web)"/>
    <w:basedOn w:val="Standard"/>
    <w:uiPriority w:val="99"/>
    <w:semiHidden/>
    <w:unhideWhenUsed/>
    <w:rsid w:val="006F7820"/>
    <w:rPr>
      <w:rFonts w:ascii="Times New Roman" w:hAnsi="Times New Roman" w:cs="Times New Roman"/>
      <w:sz w:val="24"/>
    </w:rPr>
  </w:style>
  <w:style w:type="paragraph" w:styleId="berarbeitung">
    <w:name w:val="Revision"/>
    <w:hidden/>
    <w:uiPriority w:val="99"/>
    <w:semiHidden/>
    <w:rsid w:val="00D72097"/>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5068">
      <w:bodyDiv w:val="1"/>
      <w:marLeft w:val="0"/>
      <w:marRight w:val="0"/>
      <w:marTop w:val="0"/>
      <w:marBottom w:val="0"/>
      <w:divBdr>
        <w:top w:val="none" w:sz="0" w:space="0" w:color="auto"/>
        <w:left w:val="none" w:sz="0" w:space="0" w:color="auto"/>
        <w:bottom w:val="none" w:sz="0" w:space="0" w:color="auto"/>
        <w:right w:val="none" w:sz="0" w:space="0" w:color="auto"/>
      </w:divBdr>
    </w:div>
    <w:div w:id="325137676">
      <w:bodyDiv w:val="1"/>
      <w:marLeft w:val="0"/>
      <w:marRight w:val="0"/>
      <w:marTop w:val="0"/>
      <w:marBottom w:val="0"/>
      <w:divBdr>
        <w:top w:val="none" w:sz="0" w:space="0" w:color="auto"/>
        <w:left w:val="none" w:sz="0" w:space="0" w:color="auto"/>
        <w:bottom w:val="none" w:sz="0" w:space="0" w:color="auto"/>
        <w:right w:val="none" w:sz="0" w:space="0" w:color="auto"/>
      </w:divBdr>
      <w:divsChild>
        <w:div w:id="1555192404">
          <w:marLeft w:val="0"/>
          <w:marRight w:val="0"/>
          <w:marTop w:val="0"/>
          <w:marBottom w:val="0"/>
          <w:divBdr>
            <w:top w:val="none" w:sz="0" w:space="0" w:color="auto"/>
            <w:left w:val="none" w:sz="0" w:space="0" w:color="auto"/>
            <w:bottom w:val="none" w:sz="0" w:space="0" w:color="auto"/>
            <w:right w:val="none" w:sz="0" w:space="0" w:color="auto"/>
          </w:divBdr>
        </w:div>
        <w:div w:id="1797724049">
          <w:marLeft w:val="0"/>
          <w:marRight w:val="0"/>
          <w:marTop w:val="0"/>
          <w:marBottom w:val="0"/>
          <w:divBdr>
            <w:top w:val="none" w:sz="0" w:space="0" w:color="auto"/>
            <w:left w:val="none" w:sz="0" w:space="0" w:color="auto"/>
            <w:bottom w:val="none" w:sz="0" w:space="0" w:color="auto"/>
            <w:right w:val="none" w:sz="0" w:space="0" w:color="auto"/>
          </w:divBdr>
        </w:div>
      </w:divsChild>
    </w:div>
    <w:div w:id="968897203">
      <w:bodyDiv w:val="1"/>
      <w:marLeft w:val="0"/>
      <w:marRight w:val="0"/>
      <w:marTop w:val="0"/>
      <w:marBottom w:val="0"/>
      <w:divBdr>
        <w:top w:val="none" w:sz="0" w:space="0" w:color="auto"/>
        <w:left w:val="none" w:sz="0" w:space="0" w:color="auto"/>
        <w:bottom w:val="none" w:sz="0" w:space="0" w:color="auto"/>
        <w:right w:val="none" w:sz="0" w:space="0" w:color="auto"/>
      </w:divBdr>
    </w:div>
    <w:div w:id="1563717852">
      <w:bodyDiv w:val="1"/>
      <w:marLeft w:val="0"/>
      <w:marRight w:val="0"/>
      <w:marTop w:val="0"/>
      <w:marBottom w:val="0"/>
      <w:divBdr>
        <w:top w:val="none" w:sz="0" w:space="0" w:color="auto"/>
        <w:left w:val="none" w:sz="0" w:space="0" w:color="auto"/>
        <w:bottom w:val="none" w:sz="0" w:space="0" w:color="auto"/>
        <w:right w:val="none" w:sz="0" w:space="0" w:color="auto"/>
      </w:divBdr>
      <w:divsChild>
        <w:div w:id="615214230">
          <w:marLeft w:val="0"/>
          <w:marRight w:val="0"/>
          <w:marTop w:val="0"/>
          <w:marBottom w:val="0"/>
          <w:divBdr>
            <w:top w:val="none" w:sz="0" w:space="0" w:color="auto"/>
            <w:left w:val="none" w:sz="0" w:space="0" w:color="auto"/>
            <w:bottom w:val="none" w:sz="0" w:space="0" w:color="auto"/>
            <w:right w:val="none" w:sz="0" w:space="0" w:color="auto"/>
          </w:divBdr>
        </w:div>
        <w:div w:id="1129783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GvW\DocStart\Vorlagen\Formulare\Ver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0965A-F93A-4679-A9D6-1170629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Vertrag.dotx</Template>
  <TotalTime>0</TotalTime>
  <Pages>8</Pages>
  <Words>2257</Words>
  <Characters>16410</Characters>
  <Application>Microsoft Office Word</Application>
  <DocSecurity>0</DocSecurity>
  <Lines>252</Lines>
  <Paragraphs>85</Paragraphs>
  <ScaleCrop>false</ScaleCrop>
  <HeadingPairs>
    <vt:vector size="2" baseType="variant">
      <vt:variant>
        <vt:lpstr>Titel</vt:lpstr>
      </vt:variant>
      <vt:variant>
        <vt:i4>1</vt:i4>
      </vt:variant>
    </vt:vector>
  </HeadingPairs>
  <TitlesOfParts>
    <vt:vector size="1" baseType="lpstr">
      <vt:lpstr>---</vt:lpstr>
    </vt:vector>
  </TitlesOfParts>
  <Manager>Charlotte Kürten</Manager>
  <Company>Friedrich Graf von Westphalen &amp; Partner</Company>
  <LinksUpToDate>false</LinksUpToDate>
  <CharactersWithSpaces>18582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FGVW</dc:creator>
  <cp:lastModifiedBy>FGvW</cp:lastModifiedBy>
  <cp:revision>18</cp:revision>
  <cp:lastPrinted>2012-05-14T11:47:00Z</cp:lastPrinted>
  <dcterms:created xsi:type="dcterms:W3CDTF">2026-05-29T09:17:00Z</dcterms:created>
  <dcterms:modified xsi:type="dcterms:W3CDTF">2026-09-10T11:59:00Z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BAListenerStatus">
    <vt:lpwstr>Listening</vt:lpwstr>
  </property>
</Properties>
</file>